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C351" w14:textId="77777777" w:rsidR="0025541A" w:rsidRPr="001C74AB" w:rsidRDefault="0025541A" w:rsidP="0025541A">
      <w:pPr>
        <w:jc w:val="center"/>
        <w:rPr>
          <w:rFonts w:ascii="Arial" w:hAnsi="Arial" w:cs="Arial"/>
          <w:b/>
          <w:sz w:val="24"/>
        </w:rPr>
      </w:pPr>
      <w:r w:rsidRPr="001C74AB">
        <w:rPr>
          <w:rFonts w:ascii="Arial" w:hAnsi="Arial" w:cs="Arial"/>
          <w:noProof/>
          <w:sz w:val="24"/>
        </w:rPr>
        <w:drawing>
          <wp:inline distT="0" distB="0" distL="0" distR="0" wp14:anchorId="54EFAD84" wp14:editId="09E0819D">
            <wp:extent cx="524510" cy="67564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2DE9A" w14:textId="77777777" w:rsidR="0025541A" w:rsidRPr="00F97FE1" w:rsidRDefault="0025541A" w:rsidP="0025541A">
      <w:pPr>
        <w:jc w:val="center"/>
        <w:rPr>
          <w:b/>
          <w:szCs w:val="28"/>
        </w:rPr>
      </w:pPr>
      <w:r w:rsidRPr="00F97FE1">
        <w:rPr>
          <w:b/>
          <w:szCs w:val="28"/>
        </w:rPr>
        <w:t>КРАСНОЯРСКИЙ КРАЙ</w:t>
      </w:r>
    </w:p>
    <w:p w14:paraId="1812B488" w14:textId="77777777" w:rsidR="0025541A" w:rsidRPr="00F97FE1" w:rsidRDefault="0025541A" w:rsidP="0025541A">
      <w:pPr>
        <w:jc w:val="center"/>
        <w:rPr>
          <w:b/>
          <w:szCs w:val="28"/>
        </w:rPr>
      </w:pPr>
      <w:r w:rsidRPr="00F97FE1">
        <w:rPr>
          <w:b/>
          <w:szCs w:val="28"/>
        </w:rPr>
        <w:t xml:space="preserve">АДМИНИСТРАЦИЯ </w:t>
      </w:r>
    </w:p>
    <w:p w14:paraId="20A47F2E" w14:textId="77777777" w:rsidR="0025541A" w:rsidRPr="00F97FE1" w:rsidRDefault="0025541A" w:rsidP="0025541A">
      <w:pPr>
        <w:jc w:val="center"/>
        <w:rPr>
          <w:b/>
          <w:szCs w:val="28"/>
        </w:rPr>
      </w:pPr>
      <w:r w:rsidRPr="00F97FE1">
        <w:rPr>
          <w:b/>
          <w:szCs w:val="28"/>
        </w:rPr>
        <w:t>ПИРОВСКОГО МУНИЦИПАЛЬНОГО ОКРУГА</w:t>
      </w:r>
    </w:p>
    <w:p w14:paraId="61AFBCE9" w14:textId="77777777" w:rsidR="0025541A" w:rsidRPr="00F97FE1" w:rsidRDefault="0025541A" w:rsidP="0025541A">
      <w:pPr>
        <w:jc w:val="center"/>
        <w:rPr>
          <w:b/>
          <w:szCs w:val="28"/>
        </w:rPr>
      </w:pPr>
    </w:p>
    <w:p w14:paraId="2DEF0F23" w14:textId="6DBB8C60" w:rsidR="0025541A" w:rsidRPr="00F97FE1" w:rsidRDefault="0025541A" w:rsidP="0025541A">
      <w:pPr>
        <w:rPr>
          <w:b/>
          <w:szCs w:val="28"/>
        </w:rPr>
      </w:pPr>
      <w:r w:rsidRPr="00F97FE1">
        <w:rPr>
          <w:b/>
          <w:szCs w:val="28"/>
        </w:rPr>
        <w:t xml:space="preserve">                                      </w:t>
      </w:r>
      <w:r w:rsidR="00F97FE1">
        <w:rPr>
          <w:b/>
          <w:szCs w:val="28"/>
        </w:rPr>
        <w:t xml:space="preserve">            </w:t>
      </w:r>
      <w:r w:rsidRPr="00F97FE1">
        <w:rPr>
          <w:b/>
          <w:szCs w:val="28"/>
        </w:rPr>
        <w:t xml:space="preserve"> ПОСТАНОВЛЕНИЕ              </w:t>
      </w:r>
    </w:p>
    <w:p w14:paraId="4724790C" w14:textId="77777777" w:rsidR="0025541A" w:rsidRPr="00F97FE1" w:rsidRDefault="0025541A" w:rsidP="0025541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541A" w:rsidRPr="00F97FE1" w14:paraId="0CE0937D" w14:textId="77777777" w:rsidTr="00C54C90">
        <w:tc>
          <w:tcPr>
            <w:tcW w:w="3190" w:type="dxa"/>
            <w:hideMark/>
          </w:tcPr>
          <w:p w14:paraId="5D449833" w14:textId="15DAF8F8" w:rsidR="0025541A" w:rsidRPr="00F97FE1" w:rsidRDefault="001C74AB" w:rsidP="00C54C90">
            <w:pPr>
              <w:ind w:left="567" w:hanging="567"/>
              <w:rPr>
                <w:szCs w:val="28"/>
              </w:rPr>
            </w:pPr>
            <w:r w:rsidRPr="00F97FE1">
              <w:rPr>
                <w:szCs w:val="28"/>
              </w:rPr>
              <w:t>08.02.</w:t>
            </w:r>
            <w:r w:rsidR="0025541A" w:rsidRPr="00F97FE1">
              <w:rPr>
                <w:szCs w:val="28"/>
              </w:rPr>
              <w:t>2022г.</w:t>
            </w:r>
          </w:p>
        </w:tc>
        <w:tc>
          <w:tcPr>
            <w:tcW w:w="3190" w:type="dxa"/>
            <w:hideMark/>
          </w:tcPr>
          <w:p w14:paraId="2B8FCA60" w14:textId="77777777" w:rsidR="0025541A" w:rsidRPr="00F97FE1" w:rsidRDefault="0025541A" w:rsidP="00C54C90">
            <w:pPr>
              <w:ind w:left="567" w:hanging="567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с.Пировское</w:t>
            </w:r>
          </w:p>
        </w:tc>
        <w:tc>
          <w:tcPr>
            <w:tcW w:w="3191" w:type="dxa"/>
            <w:hideMark/>
          </w:tcPr>
          <w:p w14:paraId="4653834A" w14:textId="7F477561" w:rsidR="0025541A" w:rsidRPr="00F97FE1" w:rsidRDefault="0025541A" w:rsidP="001C74AB">
            <w:pPr>
              <w:ind w:left="567" w:hanging="567"/>
              <w:jc w:val="right"/>
              <w:rPr>
                <w:szCs w:val="28"/>
              </w:rPr>
            </w:pPr>
            <w:r w:rsidRPr="00F97FE1">
              <w:rPr>
                <w:szCs w:val="28"/>
              </w:rPr>
              <w:t>№</w:t>
            </w:r>
            <w:r w:rsidR="001C74AB" w:rsidRPr="00F97FE1">
              <w:rPr>
                <w:szCs w:val="28"/>
              </w:rPr>
              <w:t>68-п</w:t>
            </w:r>
          </w:p>
        </w:tc>
      </w:tr>
    </w:tbl>
    <w:p w14:paraId="1E86E194" w14:textId="77777777" w:rsidR="0025541A" w:rsidRPr="00F97FE1" w:rsidRDefault="0025541A" w:rsidP="0025541A">
      <w:pPr>
        <w:pStyle w:val="33"/>
        <w:shd w:val="clear" w:color="auto" w:fill="auto"/>
        <w:spacing w:before="0" w:after="48"/>
        <w:jc w:val="left"/>
        <w:rPr>
          <w:sz w:val="28"/>
          <w:szCs w:val="28"/>
          <w:lang w:bidi="ru-RU"/>
        </w:rPr>
      </w:pPr>
    </w:p>
    <w:p w14:paraId="0FE09A0D" w14:textId="2B565FCD" w:rsidR="0025541A" w:rsidRPr="00F97FE1" w:rsidRDefault="00F97FE1" w:rsidP="0025541A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5541A" w:rsidRPr="00F97FE1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682A0AB" w14:textId="77777777" w:rsidR="0025541A" w:rsidRPr="00F97FE1" w:rsidRDefault="0025541A" w:rsidP="0025541A">
      <w:pPr>
        <w:pStyle w:val="4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4C5A7F96" w14:textId="3C90857D" w:rsidR="0025541A" w:rsidRPr="00F97FE1" w:rsidRDefault="0025541A" w:rsidP="0025541A">
      <w:pPr>
        <w:pStyle w:val="4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97FE1">
        <w:rPr>
          <w:sz w:val="28"/>
          <w:szCs w:val="28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   ст.78 Бюджетного кодекса Российской Федерации, постановлением Правительства Красноярского края от 30.09.2013 г.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администрации Пировского района  от 13.11.2020г. № 326-п «Об утверждении муниципальной программы «Развитие и поддержка субъектов малого и (или)  среднего предпринимательства на территории Пировского муниципального округа», руководствуясь  ст. </w:t>
      </w:r>
      <w:r w:rsidR="00A700C8" w:rsidRPr="00F97FE1">
        <w:rPr>
          <w:sz w:val="28"/>
          <w:szCs w:val="28"/>
        </w:rPr>
        <w:t xml:space="preserve">11, </w:t>
      </w:r>
      <w:r w:rsidRPr="00F97FE1">
        <w:rPr>
          <w:sz w:val="28"/>
          <w:szCs w:val="28"/>
        </w:rPr>
        <w:t>36 Устава Пировского муниципального округа, ПОСТАНОВЛЯЮ:</w:t>
      </w:r>
    </w:p>
    <w:p w14:paraId="46DD7190" w14:textId="26AED8AA" w:rsidR="0025541A" w:rsidRPr="00F97FE1" w:rsidRDefault="0025541A" w:rsidP="0025541A">
      <w:pPr>
        <w:pStyle w:val="4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F97FE1">
        <w:rPr>
          <w:sz w:val="28"/>
          <w:szCs w:val="28"/>
        </w:rPr>
        <w:t xml:space="preserve">Утвердить Порядок предоставления субсидий субъектам малого и среднего предпринимательства </w:t>
      </w:r>
      <w:r w:rsidR="006965C0" w:rsidRPr="00F97FE1">
        <w:rPr>
          <w:bCs/>
          <w:sz w:val="28"/>
          <w:szCs w:val="28"/>
        </w:rPr>
        <w:t xml:space="preserve">на реализацию инвестиционных проектов в приоритетных </w:t>
      </w:r>
      <w:r w:rsidR="001F6B38" w:rsidRPr="00F97FE1">
        <w:rPr>
          <w:bCs/>
          <w:sz w:val="28"/>
          <w:szCs w:val="28"/>
        </w:rPr>
        <w:t>отраслях</w:t>
      </w:r>
      <w:r w:rsidR="001F6B38" w:rsidRPr="00F97FE1">
        <w:rPr>
          <w:sz w:val="28"/>
          <w:szCs w:val="28"/>
        </w:rPr>
        <w:t>,</w:t>
      </w:r>
      <w:r w:rsidRPr="00F97FE1">
        <w:rPr>
          <w:sz w:val="28"/>
          <w:szCs w:val="28"/>
        </w:rPr>
        <w:t xml:space="preserve"> согласно приложению к постановлению.</w:t>
      </w:r>
    </w:p>
    <w:p w14:paraId="16D5D8A6" w14:textId="3FC93BD0" w:rsidR="0025541A" w:rsidRPr="00F97FE1" w:rsidRDefault="006965C0" w:rsidP="00A700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FE1">
        <w:rPr>
          <w:szCs w:val="28"/>
        </w:rPr>
        <w:t>2</w:t>
      </w:r>
      <w:r w:rsidR="0025541A" w:rsidRPr="00F97FE1">
        <w:rPr>
          <w:szCs w:val="28"/>
        </w:rPr>
        <w:t xml:space="preserve">. </w:t>
      </w:r>
      <w:r w:rsidR="00A700C8" w:rsidRPr="00F97FE1">
        <w:rPr>
          <w:szCs w:val="28"/>
        </w:rPr>
        <w:t xml:space="preserve">Постановление вступает в силу в день, следующий за днём его официального опубликования </w:t>
      </w:r>
      <w:r w:rsidR="001F6B38" w:rsidRPr="00F97FE1">
        <w:rPr>
          <w:szCs w:val="28"/>
        </w:rPr>
        <w:t>в газете</w:t>
      </w:r>
      <w:r w:rsidR="00A700C8" w:rsidRPr="00F97FE1">
        <w:rPr>
          <w:szCs w:val="28"/>
        </w:rPr>
        <w:t xml:space="preserve"> «Заря».</w:t>
      </w:r>
    </w:p>
    <w:p w14:paraId="24E526AF" w14:textId="014EA1F8" w:rsidR="0025541A" w:rsidRPr="00F97FE1" w:rsidRDefault="006965C0" w:rsidP="0025541A">
      <w:pPr>
        <w:tabs>
          <w:tab w:val="left" w:pos="993"/>
        </w:tabs>
        <w:ind w:firstLine="709"/>
        <w:jc w:val="both"/>
        <w:rPr>
          <w:szCs w:val="28"/>
        </w:rPr>
      </w:pPr>
      <w:r w:rsidRPr="00F97FE1">
        <w:rPr>
          <w:szCs w:val="28"/>
        </w:rPr>
        <w:t>3</w:t>
      </w:r>
      <w:r w:rsidR="0025541A" w:rsidRPr="00F97FE1">
        <w:rPr>
          <w:szCs w:val="28"/>
        </w:rPr>
        <w:t xml:space="preserve">. Контроль за выполнением настоящего постановления возложить на первого заместителя главы Пировского муниципального </w:t>
      </w:r>
      <w:r w:rsidR="001F6B38" w:rsidRPr="00F97FE1">
        <w:rPr>
          <w:szCs w:val="28"/>
        </w:rPr>
        <w:t>округа С.С.Ивченко</w:t>
      </w:r>
      <w:r w:rsidR="0025541A" w:rsidRPr="00F97FE1">
        <w:rPr>
          <w:szCs w:val="28"/>
        </w:rPr>
        <w:t>.</w:t>
      </w:r>
    </w:p>
    <w:p w14:paraId="2BF064E9" w14:textId="405C1B42" w:rsidR="006965C0" w:rsidRPr="00F97FE1" w:rsidRDefault="006965C0" w:rsidP="0025541A">
      <w:pPr>
        <w:tabs>
          <w:tab w:val="left" w:pos="993"/>
        </w:tabs>
        <w:ind w:firstLine="709"/>
        <w:jc w:val="both"/>
        <w:rPr>
          <w:szCs w:val="28"/>
        </w:rPr>
      </w:pPr>
    </w:p>
    <w:p w14:paraId="0609C668" w14:textId="40A8662F" w:rsidR="0025541A" w:rsidRPr="00F97FE1" w:rsidRDefault="0025541A" w:rsidP="0025541A">
      <w:pPr>
        <w:tabs>
          <w:tab w:val="left" w:pos="993"/>
        </w:tabs>
        <w:jc w:val="both"/>
        <w:rPr>
          <w:szCs w:val="28"/>
        </w:rPr>
      </w:pPr>
    </w:p>
    <w:p w14:paraId="039CC1F0" w14:textId="2207C21E" w:rsidR="006965C0" w:rsidRPr="00F97FE1" w:rsidRDefault="0025541A" w:rsidP="0025541A">
      <w:pPr>
        <w:tabs>
          <w:tab w:val="left" w:pos="993"/>
        </w:tabs>
        <w:jc w:val="both"/>
        <w:rPr>
          <w:szCs w:val="28"/>
        </w:rPr>
      </w:pPr>
      <w:r w:rsidRPr="00F97FE1">
        <w:rPr>
          <w:szCs w:val="28"/>
        </w:rPr>
        <w:t xml:space="preserve">Глава Пировского округа                                         </w:t>
      </w:r>
      <w:r w:rsidR="006965C0" w:rsidRPr="00F97FE1">
        <w:rPr>
          <w:szCs w:val="28"/>
        </w:rPr>
        <w:t xml:space="preserve">  </w:t>
      </w:r>
      <w:r w:rsidR="001F6B38">
        <w:rPr>
          <w:szCs w:val="28"/>
        </w:rPr>
        <w:t xml:space="preserve">                              </w:t>
      </w:r>
      <w:r w:rsidR="006965C0" w:rsidRPr="00F97FE1">
        <w:rPr>
          <w:szCs w:val="28"/>
        </w:rPr>
        <w:t xml:space="preserve">  </w:t>
      </w:r>
      <w:r w:rsidRPr="00F97FE1">
        <w:rPr>
          <w:szCs w:val="28"/>
        </w:rPr>
        <w:t xml:space="preserve">А.И.Евсеев </w:t>
      </w:r>
    </w:p>
    <w:p w14:paraId="471EB9B8" w14:textId="77777777" w:rsidR="006965C0" w:rsidRPr="00F97FE1" w:rsidRDefault="006965C0" w:rsidP="0025541A">
      <w:pPr>
        <w:tabs>
          <w:tab w:val="left" w:pos="993"/>
        </w:tabs>
        <w:jc w:val="both"/>
        <w:rPr>
          <w:szCs w:val="28"/>
        </w:rPr>
      </w:pPr>
    </w:p>
    <w:p w14:paraId="06617EF0" w14:textId="77777777" w:rsidR="006965C0" w:rsidRPr="00F97FE1" w:rsidRDefault="006965C0" w:rsidP="0025541A">
      <w:pPr>
        <w:tabs>
          <w:tab w:val="left" w:pos="993"/>
        </w:tabs>
        <w:jc w:val="both"/>
        <w:rPr>
          <w:szCs w:val="28"/>
        </w:rPr>
      </w:pPr>
    </w:p>
    <w:p w14:paraId="3517B61D" w14:textId="77777777" w:rsidR="006965C0" w:rsidRPr="00F97FE1" w:rsidRDefault="006965C0" w:rsidP="0025541A">
      <w:pPr>
        <w:tabs>
          <w:tab w:val="left" w:pos="993"/>
        </w:tabs>
        <w:jc w:val="both"/>
        <w:rPr>
          <w:szCs w:val="28"/>
        </w:rPr>
      </w:pPr>
    </w:p>
    <w:p w14:paraId="79F2F6D6" w14:textId="77777777" w:rsidR="006965C0" w:rsidRPr="00F97FE1" w:rsidRDefault="006965C0" w:rsidP="0025541A">
      <w:pPr>
        <w:tabs>
          <w:tab w:val="left" w:pos="993"/>
        </w:tabs>
        <w:jc w:val="both"/>
        <w:rPr>
          <w:szCs w:val="28"/>
        </w:rPr>
      </w:pPr>
    </w:p>
    <w:p w14:paraId="522D030B" w14:textId="77777777" w:rsidR="006965C0" w:rsidRPr="00F97FE1" w:rsidRDefault="006965C0" w:rsidP="0025541A">
      <w:pPr>
        <w:tabs>
          <w:tab w:val="left" w:pos="993"/>
        </w:tabs>
        <w:jc w:val="both"/>
        <w:rPr>
          <w:szCs w:val="28"/>
        </w:rPr>
      </w:pPr>
    </w:p>
    <w:p w14:paraId="1457DBBA" w14:textId="1764F0AB" w:rsidR="006965C0" w:rsidRDefault="006965C0" w:rsidP="0025541A">
      <w:pPr>
        <w:tabs>
          <w:tab w:val="left" w:pos="993"/>
        </w:tabs>
        <w:jc w:val="both"/>
        <w:rPr>
          <w:szCs w:val="28"/>
        </w:rPr>
      </w:pPr>
    </w:p>
    <w:p w14:paraId="16719C07" w14:textId="77777777" w:rsidR="001F6B38" w:rsidRPr="00F97FE1" w:rsidRDefault="001F6B38" w:rsidP="0025541A">
      <w:pPr>
        <w:tabs>
          <w:tab w:val="left" w:pos="993"/>
        </w:tabs>
        <w:jc w:val="both"/>
        <w:rPr>
          <w:szCs w:val="28"/>
        </w:rPr>
      </w:pPr>
    </w:p>
    <w:p w14:paraId="400D2FCD" w14:textId="23DA9A22" w:rsidR="0025541A" w:rsidRPr="00F97FE1" w:rsidRDefault="0025541A" w:rsidP="0025541A">
      <w:pPr>
        <w:tabs>
          <w:tab w:val="left" w:pos="993"/>
        </w:tabs>
        <w:jc w:val="both"/>
        <w:rPr>
          <w:szCs w:val="28"/>
        </w:rPr>
      </w:pPr>
      <w:r w:rsidRPr="00F97FE1">
        <w:rPr>
          <w:szCs w:val="28"/>
        </w:rPr>
        <w:t xml:space="preserve">                                                                                    </w:t>
      </w:r>
    </w:p>
    <w:p w14:paraId="61F69FF1" w14:textId="77777777" w:rsidR="0076412A" w:rsidRPr="00F97FE1" w:rsidRDefault="0076412A" w:rsidP="0076412A">
      <w:pPr>
        <w:pStyle w:val="a7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97FE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4D62C9C0" w14:textId="77777777" w:rsidR="0076412A" w:rsidRPr="00F97FE1" w:rsidRDefault="0076412A" w:rsidP="0076412A">
      <w:pPr>
        <w:pStyle w:val="a7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97FE1">
        <w:rPr>
          <w:rFonts w:ascii="Times New Roman" w:hAnsi="Times New Roman"/>
          <w:bCs/>
          <w:sz w:val="28"/>
          <w:szCs w:val="28"/>
        </w:rPr>
        <w:t>к постановлению администрации Пировского округа</w:t>
      </w:r>
    </w:p>
    <w:p w14:paraId="61E2A57D" w14:textId="1070C284" w:rsidR="0076412A" w:rsidRPr="00F97FE1" w:rsidRDefault="0076412A" w:rsidP="0076412A">
      <w:pPr>
        <w:pStyle w:val="a7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97FE1">
        <w:rPr>
          <w:rFonts w:ascii="Times New Roman" w:hAnsi="Times New Roman"/>
          <w:bCs/>
          <w:sz w:val="28"/>
          <w:szCs w:val="28"/>
        </w:rPr>
        <w:t xml:space="preserve"> от </w:t>
      </w:r>
      <w:r w:rsidR="001C74AB" w:rsidRPr="00F97FE1">
        <w:rPr>
          <w:rFonts w:ascii="Times New Roman" w:hAnsi="Times New Roman"/>
          <w:bCs/>
          <w:sz w:val="28"/>
          <w:szCs w:val="28"/>
        </w:rPr>
        <w:t>08.02.</w:t>
      </w:r>
      <w:r w:rsidRPr="00F97FE1">
        <w:rPr>
          <w:rFonts w:ascii="Times New Roman" w:hAnsi="Times New Roman"/>
          <w:bCs/>
          <w:sz w:val="28"/>
          <w:szCs w:val="28"/>
        </w:rPr>
        <w:t>2022г. №</w:t>
      </w:r>
      <w:r w:rsidR="001C74AB" w:rsidRPr="00F97FE1">
        <w:rPr>
          <w:rFonts w:ascii="Times New Roman" w:hAnsi="Times New Roman"/>
          <w:bCs/>
          <w:sz w:val="28"/>
          <w:szCs w:val="28"/>
        </w:rPr>
        <w:t>68-п</w:t>
      </w:r>
    </w:p>
    <w:p w14:paraId="5A0A8E01" w14:textId="77777777" w:rsidR="0076412A" w:rsidRPr="00F97FE1" w:rsidRDefault="0076412A" w:rsidP="0025541A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14:paraId="622A7597" w14:textId="753DAC5E" w:rsidR="0025541A" w:rsidRPr="00F97FE1" w:rsidRDefault="0025541A" w:rsidP="0025541A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F97FE1">
        <w:rPr>
          <w:b/>
          <w:szCs w:val="28"/>
        </w:rPr>
        <w:t>Порядок</w:t>
      </w:r>
    </w:p>
    <w:p w14:paraId="11EDFAE0" w14:textId="77777777" w:rsidR="0025541A" w:rsidRPr="00F97FE1" w:rsidRDefault="0025541A" w:rsidP="0025541A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F97FE1">
        <w:rPr>
          <w:b/>
          <w:szCs w:val="28"/>
        </w:rPr>
        <w:t>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14:paraId="71BE0EC1" w14:textId="77777777" w:rsidR="0025541A" w:rsidRPr="00F97FE1" w:rsidRDefault="0025541A" w:rsidP="0025541A">
      <w:pPr>
        <w:pStyle w:val="ConsPlusNormal"/>
        <w:keepNext/>
        <w:outlineLvl w:val="2"/>
        <w:rPr>
          <w:rFonts w:ascii="Times New Roman" w:hAnsi="Times New Roman" w:cs="Times New Roman"/>
          <w:sz w:val="28"/>
          <w:szCs w:val="28"/>
        </w:rPr>
      </w:pPr>
    </w:p>
    <w:p w14:paraId="234908D6" w14:textId="77777777" w:rsidR="0025541A" w:rsidRPr="00F97FE1" w:rsidRDefault="0025541A" w:rsidP="0025541A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F97FE1">
        <w:rPr>
          <w:szCs w:val="28"/>
        </w:rPr>
        <w:t>1. Общие положения</w:t>
      </w:r>
    </w:p>
    <w:p w14:paraId="43E4C3FF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</w:p>
    <w:p w14:paraId="3A3FE7B4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1.1. Настоящий Порядок предоставления субсидий субъектам малого </w:t>
      </w:r>
      <w:r w:rsidRPr="00F97FE1">
        <w:rPr>
          <w:szCs w:val="28"/>
        </w:rPr>
        <w:br/>
        <w:t xml:space="preserve">и среднего предпринимательства на реализацию инвестиционных проектов </w:t>
      </w:r>
      <w:r w:rsidRPr="00F97FE1">
        <w:rPr>
          <w:szCs w:val="28"/>
        </w:rPr>
        <w:br/>
        <w:t>в приоритетных отраслях (далее - Порядок)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14:paraId="40A8A49B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1.2. В настоящем Порядке используются следующие понятия:</w:t>
      </w:r>
    </w:p>
    <w:p w14:paraId="20BF9B56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субъекты малого и среднего предпринимательства - понимаются в том значении, в котором они используются в Федеральном законе от 24.07.2007 </w:t>
      </w:r>
      <w:r w:rsidRPr="00F97FE1">
        <w:rPr>
          <w:szCs w:val="28"/>
        </w:rPr>
        <w:br/>
        <w:t>№ 209-ФЗ «О развитии малого и среднего предпринимательства в Российской Федерации»;</w:t>
      </w:r>
    </w:p>
    <w:p w14:paraId="71B70197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заявитель - субъект малого или среднего предпринимательства, обратившийся с заявлением о предоставлении субсидии;</w:t>
      </w:r>
    </w:p>
    <w:p w14:paraId="4E928D3B" w14:textId="7AFA1F76" w:rsidR="001B2634" w:rsidRPr="00F97FE1" w:rsidRDefault="0025541A" w:rsidP="001B263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получатель субсидии - заявитель, в отношении которого принято решение о предоставлении субсидии и с которым заключено соглашение </w:t>
      </w:r>
      <w:r w:rsidRPr="00F97FE1">
        <w:rPr>
          <w:szCs w:val="28"/>
        </w:rPr>
        <w:br/>
        <w:t>о предоставлении субсидии;</w:t>
      </w:r>
    </w:p>
    <w:p w14:paraId="60A1A1D1" w14:textId="77777777" w:rsidR="0025541A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F97FE1">
        <w:rPr>
          <w:color w:val="000000"/>
          <w:szCs w:val="28"/>
          <w:lang w:eastAsia="en-US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 w:rsidRPr="00F97FE1">
        <w:rPr>
          <w:color w:val="000000"/>
          <w:szCs w:val="28"/>
          <w:lang w:eastAsia="en-US"/>
        </w:rPr>
        <w:br/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14:paraId="33C9C35E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F97FE1">
        <w:rPr>
          <w:color w:val="000000"/>
          <w:szCs w:val="28"/>
          <w:lang w:eastAsia="en-US"/>
        </w:rPr>
        <w:t>период реализации проекта - отрезок времени, в течение которого осуществляются предусмотренные проектом действия и обеспечивается получение предусмотренных проектом результатов;</w:t>
      </w:r>
    </w:p>
    <w:p w14:paraId="5E58AAF6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F97FE1">
        <w:rPr>
          <w:color w:val="000000"/>
          <w:szCs w:val="28"/>
          <w:lang w:eastAsia="en-US"/>
        </w:rPr>
        <w:t xml:space="preserve">полная стоимость проекта - суммарный объем всех затрат на реализацию проекта, включая затраты на подготовку проектной документации </w:t>
      </w:r>
      <w:r w:rsidRPr="00F97FE1">
        <w:rPr>
          <w:color w:val="000000"/>
          <w:szCs w:val="28"/>
          <w:lang w:eastAsia="en-US"/>
        </w:rPr>
        <w:br/>
        <w:t xml:space="preserve">и проведение государственной экспертизы проектной документации </w:t>
      </w:r>
      <w:r w:rsidRPr="00F97FE1">
        <w:rPr>
          <w:color w:val="000000"/>
          <w:szCs w:val="28"/>
          <w:lang w:eastAsia="en-US"/>
        </w:rPr>
        <w:br/>
        <w:t xml:space="preserve">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</w:t>
      </w:r>
      <w:r w:rsidRPr="00F97FE1">
        <w:rPr>
          <w:color w:val="000000"/>
          <w:szCs w:val="28"/>
          <w:lang w:eastAsia="en-US"/>
        </w:rPr>
        <w:br/>
        <w:t>на проектную мощность, за исключением процентов по кредитам (займам);</w:t>
      </w:r>
    </w:p>
    <w:p w14:paraId="0AA399F4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строительство - создание зданий, строений, сооружений (в том числе </w:t>
      </w:r>
      <w:r w:rsidRPr="00F97FE1">
        <w:rPr>
          <w:szCs w:val="28"/>
        </w:rPr>
        <w:br/>
        <w:t>на месте сносимых объектов капитального строительства);</w:t>
      </w:r>
    </w:p>
    <w:p w14:paraId="4155DF69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lastRenderedPageBreak/>
        <w:t xml:space="preserve">бизнес-план проекта - документ, содержащий комплекс технико-экономических расчетов, а также описание практических действий </w:t>
      </w:r>
      <w:r w:rsidRPr="00F97FE1">
        <w:rPr>
          <w:szCs w:val="28"/>
        </w:rPr>
        <w:br/>
        <w:t>и мероприятий для реализации предполагаемого инвестиционного проекта;</w:t>
      </w:r>
    </w:p>
    <w:p w14:paraId="16689AB6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</w:t>
      </w:r>
      <w:r w:rsidRPr="00F97FE1">
        <w:rPr>
          <w:szCs w:val="28"/>
        </w:rPr>
        <w:br/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14:paraId="4603EA3F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14:paraId="1F3E3A39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14:paraId="314C4D30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Федерации;</w:t>
      </w:r>
    </w:p>
    <w:p w14:paraId="5739F1EB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14:paraId="6502A926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первый взнос (аванс) - первый лизинговый платеж в соответствии </w:t>
      </w:r>
      <w:r w:rsidRPr="00F97FE1">
        <w:rPr>
          <w:szCs w:val="28"/>
        </w:rPr>
        <w:br/>
        <w:t>с заключенным договором лизинга оборудования;</w:t>
      </w:r>
    </w:p>
    <w:p w14:paraId="321FFC69" w14:textId="77777777" w:rsidR="0025541A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Pr="00F97FE1">
        <w:rPr>
          <w:szCs w:val="28"/>
        </w:rPr>
        <w:br/>
        <w:t xml:space="preserve">в которую входит возмещение затрат лизингодателя, связанных </w:t>
      </w:r>
      <w:r w:rsidRPr="00F97FE1">
        <w:rPr>
          <w:szCs w:val="28"/>
        </w:rPr>
        <w:br/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Pr="00F97FE1">
        <w:rPr>
          <w:szCs w:val="28"/>
        </w:rPr>
        <w:br/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лизингополучателю;</w:t>
      </w:r>
    </w:p>
    <w:p w14:paraId="532FC62F" w14:textId="507B3F85" w:rsidR="00C964D7" w:rsidRPr="000119F0" w:rsidRDefault="00C964D7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119F0">
        <w:rPr>
          <w:szCs w:val="28"/>
        </w:rPr>
        <w:t>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</w:p>
    <w:p w14:paraId="2DE1AC7A" w14:textId="5DB0BDFC" w:rsidR="001B2634" w:rsidRPr="00C964D7" w:rsidRDefault="001B2634" w:rsidP="00C8352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119F0">
        <w:rPr>
          <w:color w:val="000000"/>
          <w:szCs w:val="28"/>
          <w:lang w:eastAsia="en-US"/>
        </w:rPr>
        <w:lastRenderedPageBreak/>
        <w:t xml:space="preserve">инновационный проект - </w:t>
      </w:r>
      <w:r w:rsidRPr="000119F0">
        <w:rPr>
          <w:szCs w:val="28"/>
        </w:rPr>
        <w:t>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результатов. Инновационный проект характеризуется высоким допустимым уровнем риска, возможностью недостижения запланированного результата, в том числе экономического эффекта от реализации такого проекта</w:t>
      </w:r>
      <w:r w:rsidR="001A05F5" w:rsidRPr="000119F0">
        <w:rPr>
          <w:szCs w:val="28"/>
        </w:rPr>
        <w:t>.</w:t>
      </w:r>
    </w:p>
    <w:p w14:paraId="10230750" w14:textId="3D92D360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1.3. Органом местного самоуправления, уполномоченным </w:t>
      </w:r>
      <w:r w:rsidRPr="00F97FE1">
        <w:rPr>
          <w:szCs w:val="28"/>
        </w:rPr>
        <w:br/>
        <w:t xml:space="preserve">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</w:t>
      </w:r>
      <w:r w:rsidR="0019558F" w:rsidRPr="00F97FE1">
        <w:rPr>
          <w:szCs w:val="28"/>
        </w:rPr>
        <w:t>Пировского муниципального округа</w:t>
      </w:r>
      <w:r w:rsidRPr="00F97FE1">
        <w:rPr>
          <w:szCs w:val="28"/>
        </w:rPr>
        <w:t xml:space="preserve"> (далее – Главный распорядитель бюджетных средств).</w:t>
      </w:r>
    </w:p>
    <w:p w14:paraId="2ADC4043" w14:textId="74DBD41B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1.4. Субсидии предоставляются в пределах бюджетных ассигнований, предусмотренных на указанные цели в бюджете </w:t>
      </w:r>
      <w:r w:rsidR="0019558F" w:rsidRPr="00F97FE1">
        <w:rPr>
          <w:szCs w:val="28"/>
        </w:rPr>
        <w:t>Пировского муниципального округа</w:t>
      </w:r>
      <w:r w:rsidRPr="00F97FE1">
        <w:rPr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14:paraId="5E9A06A8" w14:textId="77777777" w:rsidR="0025541A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</w:t>
      </w:r>
      <w:r w:rsidRPr="00F97FE1">
        <w:rPr>
          <w:szCs w:val="28"/>
        </w:rPr>
        <w:br/>
        <w:t>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14:paraId="1D0AEDBF" w14:textId="01321AA0" w:rsidR="001A05F5" w:rsidRPr="000119F0" w:rsidRDefault="008F2B5B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1.</w:t>
      </w:r>
      <w:r w:rsidR="00521EF6" w:rsidRPr="000119F0">
        <w:rPr>
          <w:color w:val="000000"/>
          <w:szCs w:val="28"/>
          <w:lang w:eastAsia="en-US"/>
        </w:rPr>
        <w:t>6</w:t>
      </w:r>
      <w:r w:rsidRPr="000119F0">
        <w:rPr>
          <w:color w:val="000000"/>
          <w:szCs w:val="28"/>
          <w:lang w:eastAsia="en-US"/>
        </w:rPr>
        <w:t>. П</w:t>
      </w:r>
      <w:r w:rsidR="001A05F5" w:rsidRPr="000119F0">
        <w:rPr>
          <w:color w:val="000000"/>
          <w:szCs w:val="28"/>
          <w:lang w:eastAsia="en-US"/>
        </w:rPr>
        <w:t>оддержка предоставляется субъектам малого и среднего предпринимательства на следующие цели:</w:t>
      </w:r>
    </w:p>
    <w:p w14:paraId="474F6BA3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возмещение части затрат на реализацию проектов,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и (или) благоустройством объектов дорожного сервиса (далее - проекты в сфере дорожного сервиса), в том числе:</w:t>
      </w:r>
    </w:p>
    <w:p w14:paraId="4CE12F58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возмещение части затрат, связанных с приведением объектов дорожного сервиса в соответствие с требованиями стандарта организации объектов дорожного сервиса и (или) правил благоустройства, утвержденных органом местного самоуправления муниципального образования, на территории которого планируется реализация проекта в сфере дорожного сервиса;</w:t>
      </w:r>
    </w:p>
    <w:p w14:paraId="75E228B8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приобретение оборудования, необходимого для создания и (или) благоустройства объектов дорожного сервиса, его монтаж и пусконаладочные работы;</w:t>
      </w:r>
    </w:p>
    <w:p w14:paraId="00410E50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lastRenderedPageBreak/>
        <w:t>на возмещение части затрат на уплату процентов по кредитам на приобретение оборудования, необходимого для создания и (или) благоустройства объектов дорожного сервиса;</w:t>
      </w:r>
    </w:p>
    <w:p w14:paraId="5ACEC317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необходимых для осуществления предпринимательской деятельности;</w:t>
      </w:r>
    </w:p>
    <w:p w14:paraId="491F33C1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возмещение части затрат, связанных с приобретением сырья, расходных материалов, необходимых для производства выпускаемой продукции или предоставления услуг, - в размере не более 10 процентов от общей суммы поддержки;</w:t>
      </w:r>
    </w:p>
    <w:p w14:paraId="4D1158A4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возмещение части затрат на реализацию проектов,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нового или развитием (модернизацией) действующего производства товаров (работ, услуг), в том числе:</w:t>
      </w:r>
    </w:p>
    <w:p w14:paraId="2D826A24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14:paraId="7F2EA364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приобретение оборудования, необходимого для осуществления предпринимательской деятельности, его монтаж и пусконаладочные работы;</w:t>
      </w:r>
    </w:p>
    <w:p w14:paraId="3B3F3BFF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14:paraId="03ED8B78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оборудования, необходимых для осуществления предпринимательской деятельности;</w:t>
      </w:r>
    </w:p>
    <w:p w14:paraId="4B0C284D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возмещение части затрат на уплату процентов по кредитам на приобретение техники и оборудования, необходимых для осуществления предпринимательской деятельности;</w:t>
      </w:r>
    </w:p>
    <w:p w14:paraId="2C72E42C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деятельности.</w:t>
      </w:r>
    </w:p>
    <w:p w14:paraId="4EA8296D" w14:textId="77777777" w:rsidR="001A05F5" w:rsidRPr="000119F0" w:rsidRDefault="001A05F5" w:rsidP="001A0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0119F0">
        <w:rPr>
          <w:color w:val="000000"/>
          <w:szCs w:val="28"/>
          <w:lang w:eastAsia="en-US"/>
        </w:rPr>
        <w:t>Поддержка, предусмотренная абзацами первым - седьмым настоящего подпункта, не предоставляется субъектам малого и среднего предпринимательства на возмещение затрат, связанных с укладкой асфальтобетонного покрытия, и затрат на проектирование, создание и обустройство переходно-скоростных полос;</w:t>
      </w:r>
    </w:p>
    <w:p w14:paraId="60FD652F" w14:textId="06D57BD2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97FE1">
        <w:rPr>
          <w:szCs w:val="28"/>
          <w:lang w:eastAsia="en-US"/>
        </w:rPr>
        <w:t>1.</w:t>
      </w:r>
      <w:r w:rsidR="003C7312">
        <w:rPr>
          <w:szCs w:val="28"/>
          <w:lang w:eastAsia="en-US"/>
        </w:rPr>
        <w:t>7</w:t>
      </w:r>
      <w:r w:rsidRPr="00F97FE1">
        <w:rPr>
          <w:szCs w:val="28"/>
          <w:lang w:eastAsia="en-US"/>
        </w:rPr>
        <w:t xml:space="preserve">. Субсидии предоставляются на основе конкурса по отбору проектов (далее - Конкурс), который проводится </w:t>
      </w:r>
      <w:r w:rsidRPr="00F97FE1">
        <w:rPr>
          <w:color w:val="000000"/>
          <w:szCs w:val="28"/>
          <w:lang w:eastAsia="en-US"/>
        </w:rPr>
        <w:t xml:space="preserve">при определении получателя поддержки, </w:t>
      </w:r>
      <w:r w:rsidRPr="00F97FE1">
        <w:rPr>
          <w:color w:val="000000"/>
          <w:szCs w:val="28"/>
          <w:lang w:eastAsia="en-US"/>
        </w:rPr>
        <w:lastRenderedPageBreak/>
        <w:t xml:space="preserve">исходя </w:t>
      </w:r>
      <w:r w:rsidRPr="00F97FE1">
        <w:rPr>
          <w:szCs w:val="28"/>
          <w:lang w:eastAsia="en-US"/>
        </w:rPr>
        <w:t xml:space="preserve">из соответствия приоритетным направлениям социально-экономического развития муниципального образования, согласно </w:t>
      </w:r>
      <w:r w:rsidRPr="00F97FE1">
        <w:rPr>
          <w:szCs w:val="28"/>
        </w:rPr>
        <w:t xml:space="preserve">Стратегии социально-экономического развития </w:t>
      </w:r>
      <w:r w:rsidR="0019558F" w:rsidRPr="00F97FE1">
        <w:rPr>
          <w:szCs w:val="28"/>
        </w:rPr>
        <w:t>Пировского муниципального округа</w:t>
      </w:r>
      <w:r w:rsidRPr="00F97FE1">
        <w:rPr>
          <w:szCs w:val="28"/>
        </w:rPr>
        <w:t xml:space="preserve"> до 2030 года </w:t>
      </w:r>
      <w:r w:rsidRPr="00F97FE1">
        <w:rPr>
          <w:szCs w:val="28"/>
          <w:lang w:eastAsia="en-US"/>
        </w:rPr>
        <w:t xml:space="preserve"> и вклада от реализации проекта в социально-экономическое развитие муниципального образования в соответствии с критериями, установленными пунктом 2.10 Порядка.</w:t>
      </w:r>
    </w:p>
    <w:p w14:paraId="7923136E" w14:textId="27A49A88" w:rsidR="003C7312" w:rsidRDefault="0025541A" w:rsidP="003C731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1.</w:t>
      </w:r>
      <w:r w:rsidR="003C7312">
        <w:rPr>
          <w:szCs w:val="28"/>
        </w:rPr>
        <w:t>8</w:t>
      </w:r>
      <w:r w:rsidRPr="00F97FE1">
        <w:rPr>
          <w:szCs w:val="28"/>
        </w:rPr>
        <w:t>. Категории получателей субсидии, являющиеся участниками отбора, – субъекты малого и среднего предпринимательства.</w:t>
      </w:r>
    </w:p>
    <w:p w14:paraId="7BF7B5F8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690CDC02" w14:textId="77777777" w:rsidR="0025541A" w:rsidRPr="00F97FE1" w:rsidRDefault="0025541A" w:rsidP="0025541A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F97FE1">
        <w:rPr>
          <w:szCs w:val="28"/>
        </w:rPr>
        <w:t>2. Условия и порядок предоставления субсидий</w:t>
      </w:r>
    </w:p>
    <w:p w14:paraId="2D612EBD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044AE5BA" w14:textId="5DCA8B5A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2.1. </w:t>
      </w:r>
      <w:r w:rsidR="00F97FE1" w:rsidRPr="00F97FE1">
        <w:rPr>
          <w:szCs w:val="28"/>
        </w:rPr>
        <w:t>Заявитель на дату подачи заявки должен соответствовать следующим требованиям:</w:t>
      </w:r>
    </w:p>
    <w:p w14:paraId="485BB49C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F97FE1">
        <w:rPr>
          <w:szCs w:val="28"/>
        </w:rPr>
        <w:br/>
        <w:t xml:space="preserve">в соответствии с законодательством Российской Федерации о налогах </w:t>
      </w:r>
      <w:r w:rsidRPr="00F97FE1">
        <w:rPr>
          <w:szCs w:val="28"/>
        </w:rPr>
        <w:br/>
        <w:t>и сборах;</w:t>
      </w:r>
    </w:p>
    <w:p w14:paraId="012CACAD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отсутствие просроченной задолженности по возврату в местный бюджет субсидий, бюджетных инвестиций, предоставленных в том числе </w:t>
      </w:r>
      <w:r w:rsidRPr="00F97FE1">
        <w:rPr>
          <w:szCs w:val="28"/>
        </w:rPr>
        <w:br/>
        <w:t>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14:paraId="77A82AF2" w14:textId="29F7AB3B" w:rsidR="008E1B52" w:rsidRPr="00F97FE1" w:rsidRDefault="0025541A" w:rsidP="008E1B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юридические лица не должны находиться в процессе реорганизации </w:t>
      </w:r>
      <w:r w:rsidRPr="00F97FE1">
        <w:rPr>
          <w:szCs w:val="28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4C99239A" w14:textId="086A6D05" w:rsidR="008E1B52" w:rsidRPr="00F97FE1" w:rsidRDefault="008E1B52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119F0">
        <w:rPr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</w:t>
      </w:r>
      <w:r w:rsidRPr="000119F0">
        <w:rPr>
          <w:szCs w:val="28"/>
        </w:rPr>
        <w:lastRenderedPageBreak/>
        <w:t>указанных публичных акционерных обществ;</w:t>
      </w:r>
    </w:p>
    <w:p w14:paraId="7132EDFB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не должны получать средства из местного бюджета на основании иных муниципальных правовых актов на цели, указанные в пункте </w:t>
      </w:r>
      <w:r w:rsidRPr="00F97FE1">
        <w:rPr>
          <w:i/>
          <w:szCs w:val="28"/>
        </w:rPr>
        <w:t>1.6</w:t>
      </w:r>
      <w:r w:rsidRPr="00F97FE1">
        <w:rPr>
          <w:szCs w:val="28"/>
        </w:rPr>
        <w:t xml:space="preserve"> Порядка;</w:t>
      </w:r>
    </w:p>
    <w:p w14:paraId="49E0A9A6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в реестре дисквалифицированных лиц отсутствуют сведения </w:t>
      </w:r>
      <w:r w:rsidRPr="00F97FE1">
        <w:rPr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14:paraId="25E7AA5E" w14:textId="2FE86442" w:rsidR="008F2B5B" w:rsidRPr="00F97FE1" w:rsidRDefault="008F2B5B" w:rsidP="00F016B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119F0">
        <w:rPr>
          <w:szCs w:val="28"/>
        </w:rPr>
        <w:t>должен осуществлять деятельность в сфере производства товаров (работ, услуг), за исключением видов деятельности, включенны</w:t>
      </w:r>
      <w:r w:rsidR="00F016B0" w:rsidRPr="000119F0">
        <w:rPr>
          <w:szCs w:val="28"/>
        </w:rPr>
        <w:t>х</w:t>
      </w:r>
      <w:r w:rsidRPr="000119F0">
        <w:rPr>
          <w:szCs w:val="28"/>
        </w:rPr>
        <w:t xml:space="preserve"> в группу 45.2, подгруппу 45.32, подгруппу 45.40.5, класс 47 раздела G,</w:t>
      </w:r>
      <w:r w:rsidR="00F016B0" w:rsidRPr="000119F0">
        <w:rPr>
          <w:szCs w:val="28"/>
        </w:rPr>
        <w:t xml:space="preserve">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N 14-ст, и</w:t>
      </w:r>
      <w:r w:rsidRPr="000119F0">
        <w:rPr>
          <w:szCs w:val="28"/>
        </w:rPr>
        <w:t xml:space="preserve"> включенных в разделы А (за исключением классов 02, 03), B, D, E (за исключением подгруппы 38.32.5), G, K, L, M, N,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 N 14-ст;</w:t>
      </w:r>
    </w:p>
    <w:p w14:paraId="06086611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2.2. Поддержка не может оказываться в отношении заявителей:</w:t>
      </w:r>
    </w:p>
    <w:p w14:paraId="0B404AF5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C8855FF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являющихся участниками соглашений о разделе продукции;</w:t>
      </w:r>
    </w:p>
    <w:p w14:paraId="5557EBEE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осуществляющих предпринимательскую деятельность в сфере игорного бизнеса;</w:t>
      </w:r>
    </w:p>
    <w:p w14:paraId="2902F090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0D39BC0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осуществляющих производство и (или) реализацию подакцизных товаров, а также добычу и (или) реализацию полезных ископаемых;</w:t>
      </w:r>
    </w:p>
    <w:p w14:paraId="010B13FB" w14:textId="52BD6F9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не включенных в Единый реестр субъектов малого и среднего предпринимательства</w:t>
      </w:r>
      <w:r w:rsidR="004C62E0" w:rsidRPr="00F97FE1">
        <w:rPr>
          <w:szCs w:val="28"/>
        </w:rPr>
        <w:t>;</w:t>
      </w:r>
    </w:p>
    <w:p w14:paraId="50B891F7" w14:textId="486EDA95" w:rsidR="004C62E0" w:rsidRPr="00F97FE1" w:rsidRDefault="004C62E0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bCs/>
          <w:szCs w:val="28"/>
        </w:rPr>
        <w:t xml:space="preserve">если с даты признания субъекта малого или среднего предпринимательства совершившим нарушение порядка и условий оказания поддержки прошло менее 1 года, за исключением случая более раннего устранения субъектом малого или среднего предпринимательства такого нарушения, при условии соблюдения им срока устранения такого нарушения, установленного органом или организацией, оказавшими поддержку,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документов, с даты признания субъекта малого и среднего предпринимательства совершившим такое </w:t>
      </w:r>
      <w:r w:rsidRPr="00F97FE1">
        <w:rPr>
          <w:bCs/>
          <w:szCs w:val="28"/>
        </w:rPr>
        <w:lastRenderedPageBreak/>
        <w:t>нарушение прошло менее трех лет.</w:t>
      </w:r>
    </w:p>
    <w:p w14:paraId="5F8290DD" w14:textId="04EBEA9D" w:rsidR="00553122" w:rsidRPr="00F97FE1" w:rsidRDefault="0025541A" w:rsidP="0055312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2.3. Главный распорядитель бюджетных средств размещает информацию о проведении конкурса на официальном сайте с адресом в информационно-телекоммуникационной сети Интернет www.</w:t>
      </w:r>
      <w:r w:rsidR="0019558F" w:rsidRPr="00F97FE1">
        <w:rPr>
          <w:szCs w:val="28"/>
          <w:lang w:val="en-US"/>
        </w:rPr>
        <w:t>piradm</w:t>
      </w:r>
      <w:r w:rsidRPr="00F97FE1">
        <w:rPr>
          <w:szCs w:val="28"/>
        </w:rPr>
        <w:t>.ru, а также в официальном печатном в объявлении о проведении конкурса с указанием:</w:t>
      </w:r>
      <w:r w:rsidR="00553122" w:rsidRPr="00F97FE1">
        <w:rPr>
          <w:szCs w:val="28"/>
        </w:rPr>
        <w:t xml:space="preserve"> информацию о проведении конкурса </w:t>
      </w:r>
      <w:r w:rsidR="00553122" w:rsidRPr="00F97FE1">
        <w:rPr>
          <w:rStyle w:val="afb"/>
          <w:b w:val="0"/>
          <w:bCs w:val="0"/>
          <w:szCs w:val="28"/>
        </w:rPr>
        <w:t>о</w:t>
      </w:r>
      <w:r w:rsidR="00553122" w:rsidRPr="00F97FE1">
        <w:rPr>
          <w:rStyle w:val="afb"/>
          <w:szCs w:val="28"/>
        </w:rPr>
        <w:t xml:space="preserve"> </w:t>
      </w:r>
      <w:r w:rsidR="00553122" w:rsidRPr="00F97FE1">
        <w:rPr>
          <w:szCs w:val="28"/>
        </w:rPr>
        <w:t xml:space="preserve">предоставлении субсидий субъектам малого и среднего предпринимательства, с указанием в объявлении </w:t>
      </w:r>
      <w:r w:rsidR="00553122" w:rsidRPr="00F97FE1">
        <w:rPr>
          <w:rStyle w:val="afb"/>
          <w:b w:val="0"/>
          <w:bCs w:val="0"/>
          <w:szCs w:val="28"/>
        </w:rPr>
        <w:t>информации о месте; сроках проведения конкурса;</w:t>
      </w:r>
      <w:r w:rsidR="00553122" w:rsidRPr="00F97FE1">
        <w:rPr>
          <w:rStyle w:val="afb"/>
          <w:szCs w:val="28"/>
        </w:rPr>
        <w:t xml:space="preserve"> </w:t>
      </w:r>
      <w:r w:rsidR="00553122" w:rsidRPr="00F97FE1">
        <w:rPr>
          <w:szCs w:val="28"/>
        </w:rPr>
        <w:t>даты начала подачи или окончания приема заявок, которая не может быть ранее 30-го календарного дня, следующего за днем размещения объявления о проведении конкурса; требовании к участникам конкурса и перечню документов.</w:t>
      </w:r>
    </w:p>
    <w:p w14:paraId="5EA5A541" w14:textId="0CE78236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2.4. В целях получения субсидии заявитель, в сроки, указанные </w:t>
      </w:r>
      <w:r w:rsidRPr="00F97FE1">
        <w:rPr>
          <w:szCs w:val="28"/>
        </w:rPr>
        <w:br/>
        <w:t xml:space="preserve">в информации о проведении Конкурса, представляет Главному распорядителю бюджетных средств на бумажном носителе нарочным или посредством почтовой связи по адресу: Красноярский край, </w:t>
      </w:r>
      <w:r w:rsidR="00553122" w:rsidRPr="00F97FE1">
        <w:rPr>
          <w:szCs w:val="28"/>
        </w:rPr>
        <w:t>Пировский район, с.Пировское, ул.Ленина, 27</w:t>
      </w:r>
      <w:r w:rsidRPr="00F97FE1">
        <w:rPr>
          <w:szCs w:val="28"/>
        </w:rPr>
        <w:t>, кабинет 2</w:t>
      </w:r>
      <w:r w:rsidR="00553122" w:rsidRPr="00F97FE1">
        <w:rPr>
          <w:szCs w:val="28"/>
        </w:rPr>
        <w:t>1</w:t>
      </w:r>
      <w:r w:rsidRPr="00F97FE1">
        <w:rPr>
          <w:szCs w:val="28"/>
        </w:rPr>
        <w:t xml:space="preserve">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="00553122" w:rsidRPr="00F97FE1">
        <w:rPr>
          <w:szCs w:val="28"/>
          <w:lang w:val="en-US"/>
        </w:rPr>
        <w:t>pir</w:t>
      </w:r>
      <w:r w:rsidRPr="00F97FE1">
        <w:rPr>
          <w:szCs w:val="28"/>
        </w:rPr>
        <w:t>-econ@mail.ru, или нарочным на электронном носителе по указанному адресу заявку, содержащую следующие документы (далее - заявка):</w:t>
      </w:r>
    </w:p>
    <w:p w14:paraId="13C1A108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а) </w:t>
      </w:r>
      <w:hyperlink w:anchor="P371" w:history="1">
        <w:r w:rsidRPr="00F97FE1">
          <w:rPr>
            <w:szCs w:val="28"/>
          </w:rPr>
          <w:t>заявление</w:t>
        </w:r>
      </w:hyperlink>
      <w:r w:rsidRPr="00F97FE1">
        <w:rPr>
          <w:szCs w:val="28"/>
        </w:rPr>
        <w:t xml:space="preserve"> на предоставление субсидии по установленной форме (приложение № 2 к Порядку);</w:t>
      </w:r>
    </w:p>
    <w:p w14:paraId="064B7166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б) бизнес-план проекта (приложение № 1 к Порядку);</w:t>
      </w:r>
    </w:p>
    <w:p w14:paraId="174A0018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для юридических лиц – копия свидетельства о постановке на учет российской организации в налоговом органе по месту её нахождения (форма № 1-1-Учет) или копия уведомления о постановке на учет российской организации в налоговом органе на территории Российской Федерации (форма № 1-3 Учет), в случае регистрации юридического лица в другом муниципальном образовании края (регионе) и осуществлении деятельности на территории муниципального образования края (региона) и осуществлении деятельности на территории муниципального образования в форме филиала, представительства, обособленного подразделения; </w:t>
      </w:r>
    </w:p>
    <w:p w14:paraId="0CF24860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для физических лиц – копия свидетельства о постановке на учет физического лица в налоговом органе на территории Российской Федерации (форма № 2-1-Учет) или копия уведомления о постановке на учет физического лица в налоговом органе на территории Российской Федерации (форма № 2-3 Учет), в случае регистрации физического лица в другом муниципальном образовании края и осуществлении деятельности на территории муниципального образования, по месту нахождения принадлежащих ему недвижимого имущества и (или) транспортного средства;</w:t>
      </w:r>
    </w:p>
    <w:p w14:paraId="45CF526E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выписку из единого государственного реестра юридических лиц, полученную Получателем не ранее 20 рабочих дней до даты подачи заявки (предоставляются по инициативе заявителя);</w:t>
      </w:r>
    </w:p>
    <w:p w14:paraId="3D9A31B5" w14:textId="77777777" w:rsidR="0025541A" w:rsidRPr="00F97FE1" w:rsidRDefault="0025541A" w:rsidP="0025541A">
      <w:pPr>
        <w:widowControl w:val="0"/>
        <w:shd w:val="clear" w:color="auto" w:fill="D9D9D9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- справку об отсутствии неисполненной обязанности по уплате налогов, </w:t>
      </w:r>
      <w:r w:rsidRPr="00F97FE1">
        <w:rPr>
          <w:szCs w:val="28"/>
        </w:rP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наличия в указанной справке задолженности – задолженность считается погашенной если приложен документ о её оплате;</w:t>
      </w:r>
    </w:p>
    <w:p w14:paraId="5F71CE3C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14:paraId="2C01B9B3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-справку кредитной организации о наличии у заявителя расчетного счета, полученную в срок не ранее 20 рабочих дней до даты подачи заявки;</w:t>
      </w:r>
    </w:p>
    <w:p w14:paraId="593DE310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-копии бухгалтерского баланса (форма № 1), отчета о финансовых результатах (форма № 2) и приложений к ним за последний отчетный период, предшествующий дате подачи заявки - для субъектов малого и среднего предпринимательства, применяющих общую систему налогообложения; </w:t>
      </w:r>
    </w:p>
    <w:p w14:paraId="363CD141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-справку об имущественном и финансовом состоянии согласно приложению № 3 к настоящему Порядку − для субъектов малого и среднего предпринимательства, применяющих специальные режимы налогообложения;</w:t>
      </w:r>
    </w:p>
    <w:p w14:paraId="5634686E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финансово-экономические показатели деятельности заявителя, по форме согласно приложению № 4 к настоящему Порядку;</w:t>
      </w:r>
    </w:p>
    <w:p w14:paraId="3397182E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выписку из штатного расписания Получателя;</w:t>
      </w:r>
    </w:p>
    <w:p w14:paraId="46877CD8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обязательство Получателя о сохранении численности занятых и уровня заработной платы не ниже МРОТ;</w:t>
      </w:r>
    </w:p>
    <w:p w14:paraId="56CD4608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договоров на приобретение оборудования, кредитных договоров;</w:t>
      </w:r>
    </w:p>
    <w:p w14:paraId="1C047966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14:paraId="72B20562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-копии платежных документов, подтверждающих оплату приобретенного оборудования;</w:t>
      </w:r>
    </w:p>
    <w:p w14:paraId="32857DCF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товарных (товарно-транспортных) накладных;</w:t>
      </w:r>
    </w:p>
    <w:p w14:paraId="463835C1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актов о приеме-передаче объектов основных средств;</w:t>
      </w:r>
    </w:p>
    <w:p w14:paraId="757318DB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актов приема-передачи выполненных работ (оказанных услуг);</w:t>
      </w:r>
    </w:p>
    <w:p w14:paraId="5B8D9167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технических паспортов (паспортов), технической документации на приобретенные объекты основных средств;</w:t>
      </w:r>
    </w:p>
    <w:p w14:paraId="61100265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документов, подтверждающих постановку на баланс приобретенного оборудования.</w:t>
      </w:r>
    </w:p>
    <w:p w14:paraId="3E38BEB3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лизинга.</w:t>
      </w:r>
    </w:p>
    <w:p w14:paraId="21F8A2FC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поставки.</w:t>
      </w:r>
    </w:p>
    <w:p w14:paraId="5A915BBC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технических паспортов (паспортов), технической документации на предмет лизинга.</w:t>
      </w:r>
    </w:p>
    <w:p w14:paraId="1579325C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658DBEF3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lastRenderedPageBreak/>
        <w:t>2.5. Копии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14:paraId="09E34DB7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Pr="00F97FE1">
        <w:rPr>
          <w:szCs w:val="28"/>
        </w:rPr>
        <w:br/>
        <w:t>с действующим законодательством Российской Федерации.</w:t>
      </w:r>
    </w:p>
    <w:p w14:paraId="70292C5C" w14:textId="3EEEB6BD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Документы, указанные в </w:t>
      </w:r>
      <w:hyperlink w:anchor="P220" w:history="1">
        <w:r w:rsidRPr="00F97FE1">
          <w:rPr>
            <w:szCs w:val="28"/>
          </w:rPr>
          <w:t>подпунктах с пометкой «предоставляются по инициативе заявителя»</w:t>
        </w:r>
      </w:hyperlink>
      <w:r w:rsidRPr="00F97FE1">
        <w:rPr>
          <w:szCs w:val="28"/>
        </w:rPr>
        <w:t xml:space="preserve"> настоящего пункта, Заявитель вправе представить по собственной инициативе.</w:t>
      </w:r>
    </w:p>
    <w:p w14:paraId="041D510C" w14:textId="77777777" w:rsidR="00170CFF" w:rsidRPr="00F97FE1" w:rsidRDefault="00170CFF" w:rsidP="00170C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FE1">
        <w:rPr>
          <w:szCs w:val="28"/>
        </w:rPr>
        <w:t>2.6. Порядок и сроки рассмотрения документов, предоставленных для получения субсидии:</w:t>
      </w:r>
    </w:p>
    <w:p w14:paraId="73BAF9F2" w14:textId="77777777" w:rsidR="00170CFF" w:rsidRPr="00F97FE1" w:rsidRDefault="00170CFF" w:rsidP="00170CF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7FE1">
        <w:rPr>
          <w:szCs w:val="28"/>
        </w:rPr>
        <w:t>2.6.1. Заявка (с необходимыми документами) регистрируется специалистом общего отдела в день поступления и передается в Отдел экономики.</w:t>
      </w:r>
      <w:r w:rsidRPr="00F97FE1">
        <w:rPr>
          <w:bCs/>
          <w:szCs w:val="28"/>
        </w:rPr>
        <w:t xml:space="preserve"> </w:t>
      </w:r>
    </w:p>
    <w:p w14:paraId="6713A8C8" w14:textId="77777777" w:rsidR="00170CFF" w:rsidRPr="00F97FE1" w:rsidRDefault="00170CFF" w:rsidP="00170CF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7FE1">
        <w:rPr>
          <w:bCs/>
          <w:szCs w:val="28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14:paraId="783EE1D6" w14:textId="77777777" w:rsidR="00170CFF" w:rsidRPr="00F97FE1" w:rsidRDefault="00170CFF" w:rsidP="00170CF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FE1">
        <w:rPr>
          <w:szCs w:val="28"/>
        </w:rPr>
        <w:t>Документы, представленные на получение субсидии, заявителю не возвращаются.</w:t>
      </w:r>
    </w:p>
    <w:p w14:paraId="1F6ABF23" w14:textId="77777777" w:rsidR="00170CFF" w:rsidRPr="00F97FE1" w:rsidRDefault="00170CFF" w:rsidP="00170CF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7FE1">
        <w:rPr>
          <w:bCs/>
          <w:szCs w:val="28"/>
        </w:rPr>
        <w:t>2.6.2. В течение пяти рабочих дней Отдел экономики передает заявку Комиссии для рассмотрения. Заявки, поступившие в Комиссию из Отдела экономики, доработке и исправлению не подлежат.</w:t>
      </w:r>
    </w:p>
    <w:p w14:paraId="6036BCCD" w14:textId="77777777" w:rsidR="00F97FE1" w:rsidRDefault="00170CFF" w:rsidP="00F97FE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7FE1">
        <w:rPr>
          <w:bCs/>
          <w:szCs w:val="28"/>
        </w:rPr>
        <w:t xml:space="preserve">Комиссия в течение 30 календарных дней со дня регистрации </w:t>
      </w:r>
      <w:r w:rsidR="00F97FE1" w:rsidRPr="00F97FE1">
        <w:rPr>
          <w:bCs/>
          <w:szCs w:val="28"/>
        </w:rPr>
        <w:t>заявки рассматривает</w:t>
      </w:r>
      <w:r w:rsidRPr="00F97FE1">
        <w:rPr>
          <w:bCs/>
          <w:szCs w:val="28"/>
        </w:rPr>
        <w:t xml:space="preserve"> представленные заявителем в составе заявки документы на их соответствие требованиям пунктов 2.5 Порядка, а также на соответствие заявителя требованиям, установленным в пунктах 2.1-2.3 Порядка, и принимает решение о соответствии или несоответствии заявки условиям предоставления субсидии</w:t>
      </w:r>
      <w:r w:rsidR="00F97FE1">
        <w:rPr>
          <w:bCs/>
          <w:szCs w:val="28"/>
        </w:rPr>
        <w:t>.</w:t>
      </w:r>
    </w:p>
    <w:p w14:paraId="67A36431" w14:textId="77777777" w:rsidR="00F97FE1" w:rsidRDefault="00F97FE1" w:rsidP="00F97FE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7FE1">
        <w:rPr>
          <w:bCs/>
          <w:szCs w:val="28"/>
        </w:rPr>
        <w:t xml:space="preserve"> Решение комиссии оформляется протоколом, в котором указываются сведения о месте и дате проведения заседания, ФИО присутствующих членов комиссии и приглашённых лиц, вопросы заседания. Принятые решения по итогам проведения заседания</w:t>
      </w:r>
      <w:r>
        <w:rPr>
          <w:bCs/>
          <w:szCs w:val="28"/>
        </w:rPr>
        <w:t>.</w:t>
      </w:r>
    </w:p>
    <w:p w14:paraId="17FE6BF4" w14:textId="56CBE880" w:rsidR="00170CFF" w:rsidRDefault="00170CFF" w:rsidP="00F97FE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7FE1">
        <w:rPr>
          <w:bCs/>
          <w:szCs w:val="28"/>
        </w:rPr>
        <w:t>Отдел экономики в течение 5 рабочих дней письменно уведомляет заявителя о принятом решении о соответствии (несоответствии) пакета документов условиям предоставления субсидии.</w:t>
      </w:r>
    </w:p>
    <w:p w14:paraId="66E541E1" w14:textId="5DE46866" w:rsidR="00170CFF" w:rsidRPr="00F97FE1" w:rsidRDefault="00170CFF" w:rsidP="00170CFF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7FE1">
        <w:rPr>
          <w:szCs w:val="28"/>
        </w:rPr>
        <w:t xml:space="preserve">2.6.3. </w:t>
      </w:r>
      <w:r w:rsidRPr="00F97FE1">
        <w:rPr>
          <w:bCs/>
          <w:szCs w:val="28"/>
        </w:rPr>
        <w:t>На основании решения Комиссии о соответствии пакета документов условиям предоставления субсидии Администрация округа в течение 10 рабочих дней издает постановление о предоставлении субсидии.</w:t>
      </w:r>
    </w:p>
    <w:p w14:paraId="6F0F700C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_Hlk95212624"/>
      <w:r w:rsidRPr="00F97FE1">
        <w:rPr>
          <w:szCs w:val="28"/>
        </w:rPr>
        <w:t>2.8. Решение об отказе в предоставлении субсидии принимается по следующим основаниям:</w:t>
      </w:r>
    </w:p>
    <w:p w14:paraId="3E4A66AF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несоответствие заявителя требованиям, установленным в пункте 2.1. Порядка;</w:t>
      </w:r>
    </w:p>
    <w:p w14:paraId="475217D3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несоответствие представленных заявителем документов, установленных в пункте 2.4. Порядка, в объявлении о проведении отбора или непредставление </w:t>
      </w:r>
      <w:r w:rsidRPr="00F97FE1">
        <w:rPr>
          <w:szCs w:val="28"/>
        </w:rPr>
        <w:lastRenderedPageBreak/>
        <w:t>(предоставление не в полном объеме) указанных документов;</w:t>
      </w:r>
    </w:p>
    <w:p w14:paraId="3368C1BC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54DD1918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подача документов заявителем после даты и (или) времени, определенных для подачи предложений (заявок);</w:t>
      </w:r>
    </w:p>
    <w:bookmarkEnd w:id="0"/>
    <w:p w14:paraId="411898B7" w14:textId="63E4B4A3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2.9. Ко</w:t>
      </w:r>
      <w:r w:rsidR="00170CFF" w:rsidRPr="00F97FE1">
        <w:rPr>
          <w:szCs w:val="28"/>
        </w:rPr>
        <w:t>миссия</w:t>
      </w:r>
      <w:r w:rsidRPr="00F97FE1">
        <w:rPr>
          <w:szCs w:val="28"/>
        </w:rPr>
        <w:t xml:space="preserve"> в течение 10 рабочих дней с даты поступления реестра и документов заявителей проводит конкурс.</w:t>
      </w:r>
    </w:p>
    <w:p w14:paraId="67A78D01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Проведение конкурса подразумевает оценку заявок с применением критериев.</w:t>
      </w:r>
    </w:p>
    <w:p w14:paraId="21D9481D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2.10. Оценка проектов осуществляется с использованием следующих критериев: </w:t>
      </w:r>
    </w:p>
    <w:p w14:paraId="27B057D4" w14:textId="76A5C382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а) соответствие проекта приоритетным направлениям социально-экономического развития </w:t>
      </w:r>
      <w:r w:rsidR="006D5BCB" w:rsidRPr="00F97FE1">
        <w:rPr>
          <w:szCs w:val="28"/>
        </w:rPr>
        <w:t>Пировского муниципального округа</w:t>
      </w:r>
      <w:r w:rsidRPr="00F97FE1">
        <w:rPr>
          <w:szCs w:val="28"/>
        </w:rPr>
        <w:t>:</w:t>
      </w:r>
    </w:p>
    <w:p w14:paraId="33262AF2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соответствует – 10 баллов;</w:t>
      </w:r>
    </w:p>
    <w:p w14:paraId="5A4A51F7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не соответствует – 0 баллов;</w:t>
      </w:r>
    </w:p>
    <w:p w14:paraId="70375894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б)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14:paraId="164E1C88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более 6,0 - 5 баллов;</w:t>
      </w:r>
    </w:p>
    <w:p w14:paraId="4DA93D23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от 4,5 до 5,9 - 4 балла;</w:t>
      </w:r>
    </w:p>
    <w:p w14:paraId="709B363D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от 3,0 до 4,49 - 3 балла;</w:t>
      </w:r>
    </w:p>
    <w:p w14:paraId="0D7CA9CA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от 2,0 до 2,9 - 2 балла;</w:t>
      </w:r>
    </w:p>
    <w:p w14:paraId="028A65F4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от 1,0 до 1,9 - 1 балл;</w:t>
      </w:r>
    </w:p>
    <w:p w14:paraId="127604A1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менее 1 - 0 баллов;</w:t>
      </w:r>
    </w:p>
    <w:p w14:paraId="549C56CD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в)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14:paraId="0CBADDCD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для субъектов малого и среднего предпринимательства с численностью работников свыше 15 человек:</w:t>
      </w:r>
    </w:p>
    <w:p w14:paraId="77DBC774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более чем на 50% - 5 баллов;</w:t>
      </w:r>
    </w:p>
    <w:p w14:paraId="457FA001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более чем на 20%, но не более 50% - 4 балла;</w:t>
      </w:r>
    </w:p>
    <w:p w14:paraId="4C2A31BC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более чем на 10%, но не более 20% - 3 балла;</w:t>
      </w:r>
    </w:p>
    <w:p w14:paraId="09C2DE4E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более чем на 5%, но не более 10% - 2 балла;</w:t>
      </w:r>
    </w:p>
    <w:p w14:paraId="13D7041F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не более чем на 5% - 1 балл;</w:t>
      </w:r>
    </w:p>
    <w:p w14:paraId="3AC5CC10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прирост отсутствует - 0 баллов;</w:t>
      </w:r>
    </w:p>
    <w:p w14:paraId="5132617F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для субъектов малого и среднего предпринимательства с численностью работников до 15 человек (включительно):</w:t>
      </w:r>
    </w:p>
    <w:p w14:paraId="14D31D41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более чем на 80% - 5 баллов;</w:t>
      </w:r>
    </w:p>
    <w:p w14:paraId="02161179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более чем на 60%, но не более 80% - 4 балла;</w:t>
      </w:r>
    </w:p>
    <w:p w14:paraId="23A8EDAE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более чем на 40%, но не более 60% - 3 балла;</w:t>
      </w:r>
    </w:p>
    <w:p w14:paraId="22B2F1D3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более чем на 20%, но не более 40% - 2 балла;</w:t>
      </w:r>
    </w:p>
    <w:p w14:paraId="45F3EC51" w14:textId="77777777" w:rsidR="0025541A" w:rsidRPr="00F97FE1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не более чем на 20% - 1 балл;</w:t>
      </w:r>
    </w:p>
    <w:p w14:paraId="39BDAFE6" w14:textId="77777777" w:rsidR="0025541A" w:rsidRDefault="0025541A" w:rsidP="002554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прирост отсутствует - 0 баллов.</w:t>
      </w:r>
    </w:p>
    <w:p w14:paraId="5901F260" w14:textId="77777777" w:rsidR="00F016B0" w:rsidRPr="000119F0" w:rsidRDefault="00F016B0" w:rsidP="00F016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19F0">
        <w:rPr>
          <w:color w:val="000000"/>
          <w:szCs w:val="28"/>
        </w:rPr>
        <w:lastRenderedPageBreak/>
        <w:t>г) направление поддержки, предоставляемой субъектам малого и среднего предпринимательства:</w:t>
      </w:r>
    </w:p>
    <w:p w14:paraId="3ABC3D45" w14:textId="77777777" w:rsidR="00F016B0" w:rsidRPr="000119F0" w:rsidRDefault="00F016B0" w:rsidP="00F016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19F0">
        <w:rPr>
          <w:color w:val="000000"/>
          <w:szCs w:val="28"/>
        </w:rPr>
        <w:t>субсидии субъектам малого и среднего предпринимательства на реализацию проектов в сфере дорожного сервиса - 10 баллов;</w:t>
      </w:r>
    </w:p>
    <w:p w14:paraId="774B3F90" w14:textId="6FED8124" w:rsidR="00F016B0" w:rsidRPr="00F97FE1" w:rsidRDefault="00F016B0" w:rsidP="00C836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119F0">
        <w:rPr>
          <w:color w:val="000000"/>
          <w:szCs w:val="28"/>
        </w:rPr>
        <w:t>субсидии субъектам малого и среднего предпринимательства на реализацию проектов, связанных с созданием нового или развитием (модернизацией) действующего производства товаров (работ, услуг), - 0 баллов</w:t>
      </w:r>
      <w:r w:rsidR="00C26968" w:rsidRPr="000119F0">
        <w:rPr>
          <w:color w:val="000000"/>
          <w:szCs w:val="28"/>
        </w:rPr>
        <w:t>.</w:t>
      </w:r>
    </w:p>
    <w:p w14:paraId="3D11E78B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14:paraId="72EC82EE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При равенстве рангов, полученных проектами более высокий ранг,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14:paraId="4EDCF612" w14:textId="526947C2" w:rsidR="008F2B5B" w:rsidRPr="00F97FE1" w:rsidRDefault="008F2B5B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119F0">
        <w:rPr>
          <w:szCs w:val="28"/>
        </w:rPr>
        <w:t>2.11. Размер поддержки субъекту малого и среднего предпринимательства составляет до 50 процентов произведенных затрат, указанных в пункте 1.6. настоящего Порядка, и в сумме не менее 300 тыс. рублей и не более 15,0 млн рублей одному получателю поддержки, реализующему проект (для проектов в сфере дорожного сервиса - не более 1,0 млн рублей).</w:t>
      </w:r>
    </w:p>
    <w:p w14:paraId="07B9C22B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Расчет (распределение) субсидии осуществляется Главным распорядителем бюджетных средств по форме, согласно приложению 5 к настоящему Порядку.</w:t>
      </w:r>
    </w:p>
    <w:p w14:paraId="7C5A9D98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В случае необходимости представители главного распорядителя средств имеет право осуществить выездную проверку к заявителю на получение субсидии на возмещение части затрат с целью установления достоверности данных, указанных в документах, представленных на получение муниципальной поддержки.</w:t>
      </w:r>
    </w:p>
    <w:p w14:paraId="3B5CD657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Результаты проверки оформляются актом согласно приложению № 9 к настоящему Порядку.</w:t>
      </w:r>
    </w:p>
    <w:p w14:paraId="7397A6D6" w14:textId="45B61D6B" w:rsidR="0025541A" w:rsidRDefault="0025541A" w:rsidP="0025541A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2.12. Субсидия предоставляется при соблюдении условия о заключении соглашения между Главным распорядителем бюджетных средств и получателем субсидии (далее - соглашение).</w:t>
      </w:r>
    </w:p>
    <w:p w14:paraId="76937C8E" w14:textId="06D00CE8" w:rsidR="00F97FE1" w:rsidRPr="00F97FE1" w:rsidRDefault="00F97FE1" w:rsidP="0025541A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 xml:space="preserve">Соглашение заключается в течение десяти рабочих дней со дня принятия Главным распорядителем бюджетных средств решения о предоставлении субсидии получателю субсидии по форме, утвержденной </w:t>
      </w:r>
      <w:r w:rsidR="001F6B38" w:rsidRPr="00F97FE1">
        <w:rPr>
          <w:color w:val="000000"/>
          <w:szCs w:val="28"/>
        </w:rPr>
        <w:t>финансовым</w:t>
      </w:r>
      <w:r w:rsidRPr="00F97FE1">
        <w:rPr>
          <w:color w:val="000000"/>
          <w:szCs w:val="28"/>
        </w:rPr>
        <w:t xml:space="preserve"> отделом администрации Пировского муниципального округа</w:t>
      </w:r>
    </w:p>
    <w:p w14:paraId="3BEF41A9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В случае если соглашение не подписано получателем и (или) не направлено Главному распорядителю бюджетных средств в срок, указанный в пункте 2.12,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14:paraId="64B6C12A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2.13. Показателями, необходимыми для достижения результата предоставления субсидии, являются:</w:t>
      </w:r>
    </w:p>
    <w:p w14:paraId="521D611E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 xml:space="preserve">- количество сохраненных рабочих мест в размере не менее 100 процентов среднесписочной численности работников получателя поддержки на 1 января </w:t>
      </w:r>
      <w:r w:rsidRPr="00F97FE1">
        <w:rPr>
          <w:color w:val="000000"/>
          <w:szCs w:val="28"/>
        </w:rPr>
        <w:lastRenderedPageBreak/>
        <w:t>года получения субсидии;</w:t>
      </w:r>
    </w:p>
    <w:p w14:paraId="4867C209" w14:textId="72CE3F33" w:rsidR="0025541A" w:rsidRPr="00F97FE1" w:rsidRDefault="0025541A" w:rsidP="006D5BC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F97FE1">
        <w:rPr>
          <w:color w:val="000000"/>
          <w:szCs w:val="28"/>
        </w:rPr>
        <w:t>Конкретные значения результатов предоставления субсидии</w:t>
      </w:r>
      <w:r w:rsidR="006D5BCB" w:rsidRPr="00F97FE1">
        <w:rPr>
          <w:color w:val="000000"/>
          <w:szCs w:val="28"/>
        </w:rPr>
        <w:t xml:space="preserve"> </w:t>
      </w:r>
      <w:r w:rsidRPr="00F97FE1">
        <w:rPr>
          <w:color w:val="000000"/>
          <w:szCs w:val="28"/>
        </w:rPr>
        <w:t>и показателей, необходимых для достижения результатов предоставления субсидии, устанавливаются Главным распорядителем бюджетных средств</w:t>
      </w:r>
      <w:r w:rsidR="006D5BCB" w:rsidRPr="00F97FE1">
        <w:rPr>
          <w:color w:val="000000"/>
          <w:szCs w:val="28"/>
        </w:rPr>
        <w:t xml:space="preserve"> </w:t>
      </w:r>
      <w:r w:rsidRPr="00F97FE1">
        <w:rPr>
          <w:color w:val="000000"/>
          <w:szCs w:val="28"/>
        </w:rPr>
        <w:t>в соглашении.</w:t>
      </w:r>
    </w:p>
    <w:p w14:paraId="1E6064AD" w14:textId="0A7378F0" w:rsidR="00EE17D8" w:rsidRPr="00F97FE1" w:rsidRDefault="0025541A" w:rsidP="00EE1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FE1">
        <w:rPr>
          <w:color w:val="000000"/>
          <w:szCs w:val="28"/>
        </w:rPr>
        <w:t>2.14.</w:t>
      </w:r>
      <w:r w:rsidR="00EE17D8" w:rsidRPr="00F97FE1">
        <w:rPr>
          <w:szCs w:val="28"/>
        </w:rPr>
        <w:t> Сроки перечисления субсидии и счета, на которые перечисляется субсидия:</w:t>
      </w:r>
    </w:p>
    <w:p w14:paraId="7302FEE3" w14:textId="34340432" w:rsidR="00EE17D8" w:rsidRPr="00F97FE1" w:rsidRDefault="00EE17D8" w:rsidP="00EE1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FE1">
        <w:rPr>
          <w:szCs w:val="28"/>
        </w:rPr>
        <w:t>2.14.1. После подписания Соглашения, на основании представленных Отделом экономики расчетов субсидий по форме согласно приложению № 5 к Порядку и копии постановления администрации округа о предоставлении субсидии, бухгалтерией администрации округа (далее – Бухгалтерия) оформляется заявка в Финансовый отдел на финансирование расходов, выделенных из бюджета округа на реализацию Программы.</w:t>
      </w:r>
    </w:p>
    <w:p w14:paraId="54F93397" w14:textId="52BCDD08" w:rsidR="00EE17D8" w:rsidRPr="00F97FE1" w:rsidRDefault="00EE17D8" w:rsidP="00EE17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FE1">
        <w:rPr>
          <w:szCs w:val="28"/>
        </w:rPr>
        <w:t>2.14.2. Финансовый отдел в двухдневный срок после поступления денежных средств из краевого бюджета информирует Администрацию. Бухгалтерия направляет заявку в Финансовый отдел на суммы, причитающиеся к перечислению.</w:t>
      </w:r>
    </w:p>
    <w:p w14:paraId="773CFBB2" w14:textId="4DBAAF58" w:rsidR="00EE17D8" w:rsidRPr="00F97FE1" w:rsidRDefault="00EE17D8" w:rsidP="00EE17D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97FE1">
        <w:rPr>
          <w:szCs w:val="28"/>
        </w:rPr>
        <w:t>2.14.3. Финансовый отдел в течении 2 (двух) рабочих дней производит перечисление указанных средств на лицевой счет Администрации в пределах ассигнований, предусмотренных на эти цели.</w:t>
      </w:r>
    </w:p>
    <w:p w14:paraId="7990E5AE" w14:textId="3B33B497" w:rsidR="00EE17D8" w:rsidRPr="00F97FE1" w:rsidRDefault="00EE17D8" w:rsidP="00EE17D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97FE1">
        <w:rPr>
          <w:szCs w:val="28"/>
        </w:rPr>
        <w:t>2.14.4. Бухгалтерия в течении 3 (трех) рабочих дней перечисляет средства на расчетные счета получателей, указанные в заявлении о представлении субсидии, открытые ими в кредитных организациях.</w:t>
      </w:r>
    </w:p>
    <w:p w14:paraId="46C83487" w14:textId="2CF117DE" w:rsidR="00EE17D8" w:rsidRPr="00F97FE1" w:rsidRDefault="00EE17D8" w:rsidP="00EE1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FE1">
        <w:rPr>
          <w:szCs w:val="28"/>
        </w:rPr>
        <w:t>2.14.5. 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Управлении Федерального казначейства по Красноярскому краю, на расчетный счет получателя субсидии.</w:t>
      </w:r>
    </w:p>
    <w:p w14:paraId="099403AD" w14:textId="7B97E18B" w:rsidR="00EE17D8" w:rsidRPr="00F97FE1" w:rsidRDefault="00EE17D8" w:rsidP="00EE1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FE1">
        <w:rPr>
          <w:szCs w:val="28"/>
        </w:rPr>
        <w:t>2.1</w:t>
      </w:r>
      <w:r w:rsidR="00D9558B">
        <w:rPr>
          <w:szCs w:val="28"/>
        </w:rPr>
        <w:t>5</w:t>
      </w:r>
      <w:r w:rsidRPr="00F97FE1">
        <w:rPr>
          <w:szCs w:val="28"/>
        </w:rPr>
        <w:t xml:space="preserve">. Иная информация:  </w:t>
      </w:r>
    </w:p>
    <w:p w14:paraId="0E5DB527" w14:textId="77777777" w:rsidR="00EE17D8" w:rsidRPr="00F97FE1" w:rsidRDefault="00EE17D8" w:rsidP="00EE17D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97FE1">
        <w:rPr>
          <w:szCs w:val="28"/>
        </w:rPr>
        <w:t xml:space="preserve">Отдел экономики </w:t>
      </w:r>
      <w:r w:rsidRPr="00F97FE1">
        <w:rPr>
          <w:rFonts w:eastAsia="Calibri"/>
          <w:szCs w:val="28"/>
        </w:rPr>
        <w:t xml:space="preserve"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поддержки, вносит сведения о субъектах малого и среднего предпринимательства и самозанятых гражданах, которым оказана поддержка, в единый реестр субъектов малого и среднего предпринимательства - получателей поддержки с использованием официального сайта ФНС России в информационно-телекоммуникационной сети "Интернет"  в соответствии со ст. 8 </w:t>
      </w:r>
      <w:r w:rsidRPr="00F97FE1">
        <w:rPr>
          <w:szCs w:val="28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14:paraId="46C2D027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3AB8521E" w14:textId="0B2D0071" w:rsidR="0025541A" w:rsidRPr="00F97FE1" w:rsidRDefault="00F97FE1" w:rsidP="00F97FE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3. </w:t>
      </w:r>
      <w:r w:rsidR="0025541A" w:rsidRPr="00F97FE1">
        <w:rPr>
          <w:szCs w:val="28"/>
        </w:rPr>
        <w:t>Требования к отчетности</w:t>
      </w:r>
    </w:p>
    <w:p w14:paraId="4C331C98" w14:textId="77777777" w:rsidR="0025541A" w:rsidRPr="00F97FE1" w:rsidRDefault="0025541A" w:rsidP="0025541A">
      <w:pPr>
        <w:widowControl w:val="0"/>
        <w:autoSpaceDE w:val="0"/>
        <w:autoSpaceDN w:val="0"/>
        <w:ind w:left="928"/>
        <w:rPr>
          <w:szCs w:val="28"/>
        </w:rPr>
      </w:pPr>
    </w:p>
    <w:p w14:paraId="5FDCC8EF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3.1. Получатель субсидии ежегодно в срок 05 мая года, следующего за отчетным, представляет Главному распорядителю бюджетных средств:</w:t>
      </w:r>
    </w:p>
    <w:p w14:paraId="3415713C" w14:textId="663F24AA" w:rsidR="0025541A" w:rsidRPr="00F97FE1" w:rsidRDefault="009B13CD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5541A" w:rsidRPr="00F97FE1">
        <w:rPr>
          <w:szCs w:val="28"/>
        </w:rPr>
        <w:t xml:space="preserve">отчет о показателях финансово-хозяйственной деятельности по форме </w:t>
      </w:r>
      <w:r w:rsidR="0025541A" w:rsidRPr="00F97FE1">
        <w:rPr>
          <w:szCs w:val="28"/>
        </w:rPr>
        <w:lastRenderedPageBreak/>
        <w:t>согласно приложению № 7 к настоящему Порядку</w:t>
      </w:r>
    </w:p>
    <w:p w14:paraId="35A5E0AA" w14:textId="6CD0847D" w:rsidR="0025541A" w:rsidRPr="00F97FE1" w:rsidRDefault="009B13CD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5541A" w:rsidRPr="00F97FE1">
        <w:rPr>
          <w:szCs w:val="28"/>
        </w:rPr>
        <w:t>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(год) по форме, согласно заключенному соглашению</w:t>
      </w:r>
      <w:r w:rsidR="0025541A" w:rsidRPr="00F97FE1">
        <w:rPr>
          <w:szCs w:val="28"/>
        </w:rPr>
        <w:br/>
        <w:t xml:space="preserve">с приложением подтверждающих документов: </w:t>
      </w:r>
    </w:p>
    <w:p w14:paraId="37A8B9BE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бухгалтерского баланса (форма № 1), отчета о финансовых результатах (форма № 2) за предшествующий календарный год (при общедоступной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14:paraId="5EEA7BA6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 xml:space="preserve">- отчет о финансово – экономических показателях согласно приложению, к Порядку; </w:t>
      </w:r>
    </w:p>
    <w:p w14:paraId="64967009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сведения о среднесписочной численности работников за отчетный год;</w:t>
      </w:r>
    </w:p>
    <w:p w14:paraId="7A54F636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копию расчета по страховым взносам за предшествующий календарный год;</w:t>
      </w:r>
    </w:p>
    <w:p w14:paraId="287679DE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- копии трудовых договоров на вновь созданные рабочие места, в связи с предоставлением субсидии;</w:t>
      </w:r>
    </w:p>
    <w:p w14:paraId="642E040D" w14:textId="58769616" w:rsidR="0025541A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3.2. Главный распорядитель бюджетных средств вправе устанавливать</w:t>
      </w:r>
      <w:r w:rsidRPr="00F97FE1">
        <w:rPr>
          <w:szCs w:val="28"/>
        </w:rPr>
        <w:br/>
        <w:t>в соглашении сроки и формы представления Получателем дополнительной отчетности.</w:t>
      </w:r>
    </w:p>
    <w:p w14:paraId="5868BC2F" w14:textId="77777777" w:rsidR="00F97FE1" w:rsidRPr="00F97FE1" w:rsidRDefault="00F97FE1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45E4EB9" w14:textId="77777777" w:rsidR="0025541A" w:rsidRPr="00F97FE1" w:rsidRDefault="0025541A" w:rsidP="00F97FE1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F97FE1">
        <w:rPr>
          <w:szCs w:val="28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14:paraId="40FEED8B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</w:p>
    <w:p w14:paraId="0EEBBB46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4.1.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14:paraId="047C34BD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4.2. При предоставлении субсидии обязательным условием ее предоставления, включаемым в соглашение о предоставлении субсидии</w:t>
      </w:r>
      <w:r w:rsidRPr="00F97FE1">
        <w:rPr>
          <w:szCs w:val="28"/>
        </w:rPr>
        <w:br/>
        <w:t>и в соглашения (договоры), заключенные в целях исполнения обязательств</w:t>
      </w:r>
      <w:r w:rsidRPr="00F97FE1">
        <w:rPr>
          <w:szCs w:val="28"/>
        </w:rPr>
        <w:br/>
        <w:t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Главным распорядителем бюджетных средств и органами муниципального финансового контроля проверок соблюдения ими условий, целей и порядка предоставления субсидии.</w:t>
      </w:r>
    </w:p>
    <w:p w14:paraId="2BFFF501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4.3. Возврату в местный бюджет подлежит субсидия в следующих случаях и размерах:</w:t>
      </w:r>
    </w:p>
    <w:p w14:paraId="1566DFA3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а)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14:paraId="269E3381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lastRenderedPageBreak/>
        <w:t>б) не достижения значений результата и показателей, необходимых для достижения результата предоставления субсидии, указанных в пункте 2.13 Порядка более чем на 25% в сторону уменьшения - в полном объеме</w:t>
      </w:r>
    </w:p>
    <w:p w14:paraId="1E2A93B0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Объем средств, подлежащий возврату в краевой бюджет, определяется в соответствии с пунктами 12 - 14 Правил формирования, предоставления и распределения субсидий из краевого бюджета бюджетам муниципальных образований Красноярского края, утвержденных постановлением Правительства края от 30.09.2015 № 495-п.</w:t>
      </w:r>
    </w:p>
    <w:p w14:paraId="627086C6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i/>
          <w:szCs w:val="28"/>
        </w:rPr>
      </w:pPr>
      <w:r w:rsidRPr="00F97FE1">
        <w:rPr>
          <w:szCs w:val="28"/>
        </w:rPr>
        <w:t>4.4. Решение о возврате субсидии с указанием оснований его принятия принимается Координационным Советом и оформляется протоколом.</w:t>
      </w:r>
    </w:p>
    <w:p w14:paraId="11EF50D8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В случае выявления одного из оснований для возврата субсидии, установленных в пункте 4.3 Порядка, Главный распорядитель бюджетных средств в течение 3 рабочих дней со дня, когда ему стало известно о выявлении одного из указанных оснований, принимает решение 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14:paraId="24FD2C10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4.5.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14:paraId="1F902121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4.6. Получатель субсидии в течение 10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14:paraId="7753B51E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97FE1">
        <w:rPr>
          <w:szCs w:val="28"/>
        </w:rPr>
        <w:t>4.7. При отказе получателя субсидии вернуть полученную субсидию</w:t>
      </w:r>
      <w:r w:rsidRPr="00F97FE1">
        <w:rPr>
          <w:szCs w:val="28"/>
        </w:rPr>
        <w:br/>
        <w:t>в местный бюджет взыскание субсидии производится в порядке, установленном действующим законодательством Российской Федерации.</w:t>
      </w:r>
    </w:p>
    <w:p w14:paraId="615840B3" w14:textId="77777777" w:rsidR="0025541A" w:rsidRPr="00F97FE1" w:rsidRDefault="0025541A" w:rsidP="0025541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11B6F629" w14:textId="77777777" w:rsidR="0025541A" w:rsidRPr="00F97FE1" w:rsidRDefault="0025541A" w:rsidP="0025541A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14:paraId="330E4249" w14:textId="61D06299" w:rsidR="0025541A" w:rsidRPr="00F97FE1" w:rsidRDefault="0025541A" w:rsidP="00F97FE1">
      <w:pPr>
        <w:pStyle w:val="4"/>
        <w:widowControl w:val="0"/>
        <w:spacing w:before="0" w:after="0"/>
        <w:contextualSpacing/>
        <w:jc w:val="both"/>
        <w:rPr>
          <w:rFonts w:ascii="Times New Roman" w:hAnsi="Times New Roman"/>
        </w:rPr>
      </w:pPr>
      <w:r w:rsidRPr="00F97FE1">
        <w:rPr>
          <w:rFonts w:ascii="Times New Roman" w:hAnsi="Times New Roman"/>
        </w:rPr>
        <w:br w:type="page"/>
      </w:r>
    </w:p>
    <w:p w14:paraId="4511B79F" w14:textId="77777777" w:rsidR="0025541A" w:rsidRPr="00F97FE1" w:rsidRDefault="0025541A" w:rsidP="002505BA">
      <w:pPr>
        <w:pStyle w:val="ConsPlusNormal"/>
        <w:keepNext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3BE2514" w14:textId="77777777" w:rsidR="0025541A" w:rsidRPr="00F97FE1" w:rsidRDefault="0025541A" w:rsidP="002505BA">
      <w:pPr>
        <w:pStyle w:val="a7"/>
        <w:keepNext/>
        <w:widowControl w:val="0"/>
        <w:ind w:left="4820"/>
        <w:jc w:val="right"/>
        <w:rPr>
          <w:rFonts w:ascii="Times New Roman" w:hAnsi="Times New Roman"/>
          <w:sz w:val="28"/>
          <w:szCs w:val="28"/>
        </w:rPr>
      </w:pPr>
      <w:r w:rsidRPr="00F97FE1">
        <w:rPr>
          <w:rFonts w:ascii="Times New Roman" w:hAnsi="Times New Roman"/>
          <w:sz w:val="28"/>
          <w:szCs w:val="28"/>
        </w:rPr>
        <w:t xml:space="preserve">к порядку предоставления </w:t>
      </w:r>
      <w:r w:rsidRPr="00F97F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субсидии </w:t>
      </w:r>
      <w:r w:rsidRPr="00F97FE1">
        <w:rPr>
          <w:rFonts w:ascii="Times New Roman" w:hAnsi="Times New Roman"/>
          <w:sz w:val="28"/>
          <w:szCs w:val="28"/>
        </w:rPr>
        <w:t>субъектам малого и среднего предпринимательства на реализацию инвестиционных проектов в приоритетных отраслях</w:t>
      </w:r>
    </w:p>
    <w:p w14:paraId="40A153B2" w14:textId="77777777" w:rsidR="0025541A" w:rsidRPr="00F97FE1" w:rsidRDefault="0025541A" w:rsidP="0025541A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4AEEE" w14:textId="77777777" w:rsidR="0025541A" w:rsidRPr="00F97FE1" w:rsidRDefault="0025541A" w:rsidP="0025541A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 xml:space="preserve">Макет бизнес-плана </w:t>
      </w:r>
      <w:r w:rsidRPr="00F97FE1">
        <w:rPr>
          <w:rFonts w:eastAsia="Calibri"/>
          <w:szCs w:val="28"/>
          <w:lang w:eastAsia="en-US"/>
        </w:rPr>
        <w:t xml:space="preserve">инвестиционного проекта </w:t>
      </w:r>
    </w:p>
    <w:p w14:paraId="1C879D15" w14:textId="77777777" w:rsidR="0025541A" w:rsidRPr="00F97FE1" w:rsidRDefault="0025541A" w:rsidP="0025541A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14:paraId="19A1E016" w14:textId="77777777" w:rsidR="0025541A" w:rsidRPr="00F97FE1" w:rsidRDefault="0025541A" w:rsidP="0025541A">
      <w:pPr>
        <w:autoSpaceDE w:val="0"/>
        <w:autoSpaceDN w:val="0"/>
        <w:adjustRightInd w:val="0"/>
        <w:contextualSpacing/>
        <w:jc w:val="center"/>
        <w:outlineLvl w:val="0"/>
        <w:rPr>
          <w:bCs/>
          <w:szCs w:val="28"/>
        </w:rPr>
      </w:pPr>
      <w:r w:rsidRPr="00F97FE1">
        <w:rPr>
          <w:bCs/>
          <w:szCs w:val="28"/>
          <w:lang w:val="en-US"/>
        </w:rPr>
        <w:t>I</w:t>
      </w:r>
      <w:r w:rsidRPr="00F97FE1">
        <w:rPr>
          <w:bCs/>
          <w:szCs w:val="28"/>
        </w:rPr>
        <w:t>.</w:t>
      </w:r>
      <w:r w:rsidRPr="00F97FE1">
        <w:rPr>
          <w:bCs/>
          <w:szCs w:val="28"/>
          <w:lang w:val="en-US"/>
        </w:rPr>
        <w:t> </w:t>
      </w:r>
      <w:r w:rsidRPr="00F97FE1">
        <w:rPr>
          <w:bCs/>
          <w:szCs w:val="28"/>
        </w:rPr>
        <w:t>Текстовая часть</w:t>
      </w:r>
    </w:p>
    <w:p w14:paraId="721E5AF8" w14:textId="77777777" w:rsidR="0025541A" w:rsidRPr="00F97FE1" w:rsidRDefault="0025541A" w:rsidP="0025541A">
      <w:pPr>
        <w:autoSpaceDE w:val="0"/>
        <w:autoSpaceDN w:val="0"/>
        <w:adjustRightInd w:val="0"/>
        <w:ind w:left="1429"/>
        <w:contextualSpacing/>
        <w:outlineLvl w:val="0"/>
        <w:rPr>
          <w:bCs/>
          <w:szCs w:val="28"/>
        </w:rPr>
      </w:pPr>
    </w:p>
    <w:p w14:paraId="1194D80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 xml:space="preserve">1. Резюме </w:t>
      </w:r>
      <w:r w:rsidRPr="00F97FE1">
        <w:rPr>
          <w:rFonts w:eastAsia="Calibri"/>
          <w:szCs w:val="28"/>
          <w:lang w:eastAsia="en-US"/>
        </w:rPr>
        <w:t xml:space="preserve">инвестиционного проекта </w:t>
      </w:r>
      <w:r w:rsidRPr="00F97FE1">
        <w:rPr>
          <w:rFonts w:eastAsia="Calibri"/>
          <w:bCs/>
          <w:szCs w:val="28"/>
          <w:lang w:eastAsia="en-US"/>
        </w:rPr>
        <w:t>(далее – проект):</w:t>
      </w:r>
    </w:p>
    <w:p w14:paraId="163048C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1.1. Сущность проекта.</w:t>
      </w:r>
    </w:p>
    <w:p w14:paraId="5565CC85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1.2. Важность проекта для заявителя и региона.</w:t>
      </w:r>
    </w:p>
    <w:p w14:paraId="3D63E14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1.3. Описание продукции (услуг), предполагаемой к производству </w:t>
      </w:r>
      <w:r w:rsidRPr="00F97FE1">
        <w:rPr>
          <w:rFonts w:eastAsia="Calibri"/>
          <w:szCs w:val="28"/>
          <w:lang w:eastAsia="en-US"/>
        </w:rPr>
        <w:br/>
        <w:t>и реализации по проекту (далее – продукция (услуга), и технологии производства.</w:t>
      </w:r>
    </w:p>
    <w:p w14:paraId="3BC7691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1.4. Преимущества продукции (услуги) в сравнении с аналогами.</w:t>
      </w:r>
    </w:p>
    <w:p w14:paraId="6C18806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1.5. Объем ожидаемого спроса на продукцию (услугу) и потенциал рынка.</w:t>
      </w:r>
    </w:p>
    <w:p w14:paraId="030408A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14:paraId="4CCDB37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F97FE1">
        <w:rPr>
          <w:rFonts w:eastAsia="Calibri"/>
          <w:szCs w:val="28"/>
          <w:lang w:eastAsia="en-US"/>
        </w:rPr>
        <w:br/>
        <w:t>и тому подобное), то указать их.</w:t>
      </w:r>
    </w:p>
    <w:p w14:paraId="0A6B5F5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>2. Информация о заявителе:</w:t>
      </w:r>
    </w:p>
    <w:p w14:paraId="5435351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2.1. Основные данные:</w:t>
      </w:r>
    </w:p>
    <w:p w14:paraId="1841AA5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наименование заявителя с указанием организационно-правовой формы;</w:t>
      </w:r>
    </w:p>
    <w:p w14:paraId="2A2F907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год образования и история заявителя;</w:t>
      </w:r>
    </w:p>
    <w:p w14:paraId="7DC4D63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местонахождение;</w:t>
      </w:r>
    </w:p>
    <w:p w14:paraId="035A679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размер уставного капитала;</w:t>
      </w:r>
    </w:p>
    <w:p w14:paraId="3E45493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список участников (акционеров), владеющих более чем 5 процентами уставного капитала;</w:t>
      </w:r>
    </w:p>
    <w:p w14:paraId="0316039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численность работающих за последние два года и истекший период текущего года.</w:t>
      </w:r>
    </w:p>
    <w:p w14:paraId="7E949E6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2.2. Характеристика деятельности заявителя:</w:t>
      </w:r>
    </w:p>
    <w:p w14:paraId="268ED55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виды деятельности заявителя согласно Общероссийской классификации видов экономической деятельности (ОКВЭД);</w:t>
      </w:r>
    </w:p>
    <w:p w14:paraId="509BC41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за счет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14:paraId="02BFBEB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2.3. Финансовое состояние заявителя:</w:t>
      </w:r>
    </w:p>
    <w:p w14:paraId="11044A1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lastRenderedPageBreak/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F97FE1">
        <w:rPr>
          <w:rFonts w:eastAsia="Calibri"/>
          <w:szCs w:val="28"/>
          <w:lang w:eastAsia="en-US"/>
        </w:rPr>
        <w:br/>
        <w:t xml:space="preserve">в соответствии с приложением № 3 к макету бизнес-плана проекта в динамике </w:t>
      </w:r>
      <w:r w:rsidRPr="00F97FE1">
        <w:rPr>
          <w:rFonts w:eastAsia="Calibri"/>
          <w:szCs w:val="28"/>
          <w:lang w:eastAsia="en-US"/>
        </w:rPr>
        <w:br/>
        <w:t xml:space="preserve">за 3 года, предшествующие подаче заявки на участие в </w:t>
      </w:r>
      <w:r w:rsidRPr="00F97FE1">
        <w:rPr>
          <w:rFonts w:eastAsia="Calibri"/>
          <w:color w:val="000000"/>
          <w:szCs w:val="28"/>
          <w:lang w:eastAsia="en-US"/>
        </w:rPr>
        <w:t>конкурсе по отбору инвестиционных проектов</w:t>
      </w:r>
      <w:r w:rsidRPr="00F97FE1">
        <w:rPr>
          <w:rFonts w:eastAsia="Calibri"/>
          <w:szCs w:val="28"/>
          <w:lang w:eastAsia="en-US"/>
        </w:rPr>
        <w:t>, и отчетные периоды текущего года;</w:t>
      </w:r>
    </w:p>
    <w:p w14:paraId="6C9A7B5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вывод об изменении финансового состояния заявителя.</w:t>
      </w:r>
    </w:p>
    <w:p w14:paraId="7D7AB189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>3. Анализ положения дел в отрасли:</w:t>
      </w:r>
    </w:p>
    <w:p w14:paraId="66F9DB9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3.1. Описание продукции (услуги), включая ее назначение </w:t>
      </w:r>
      <w:r w:rsidRPr="00F97FE1">
        <w:rPr>
          <w:rFonts w:eastAsia="Calibri"/>
          <w:szCs w:val="28"/>
          <w:lang w:eastAsia="en-US"/>
        </w:rPr>
        <w:br/>
        <w:t>и отличительные особенности, безопасность и экологичность, наличие патентов, авторских прав, торговых марок, наличие лицензии (необходимость ее получения).</w:t>
      </w:r>
    </w:p>
    <w:p w14:paraId="1A691AD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14:paraId="4D36DFA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3.3. Общая характеристика потребности и объем производства продукции (услуги) в Красноярском крае, стране.</w:t>
      </w:r>
    </w:p>
    <w:p w14:paraId="4D2DE83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3.4. Ожидаемая доля заявителя в производстве продукции (услуги) </w:t>
      </w:r>
      <w:r w:rsidRPr="00F97FE1">
        <w:rPr>
          <w:rFonts w:eastAsia="Calibri"/>
          <w:szCs w:val="28"/>
          <w:lang w:eastAsia="en-US"/>
        </w:rPr>
        <w:br/>
        <w:t>в Красноярском крае, стране.</w:t>
      </w:r>
    </w:p>
    <w:p w14:paraId="7531B5A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14:paraId="0F12D2A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3.6. Наличие зарубежных и отечественных аналогов продукции (услуги).</w:t>
      </w:r>
    </w:p>
    <w:p w14:paraId="6028752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>4. Инвестиционный план:</w:t>
      </w:r>
    </w:p>
    <w:p w14:paraId="0B228E1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F97FE1">
        <w:rPr>
          <w:rFonts w:eastAsia="Calibri"/>
          <w:szCs w:val="28"/>
          <w:lang w:eastAsia="en-US"/>
        </w:rPr>
        <w:br/>
        <w:t>с поквартальной разбивкой (таблица 1).</w:t>
      </w:r>
    </w:p>
    <w:p w14:paraId="47B1E20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14:paraId="0E39AA19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14:paraId="553F3C59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4.4. График осуществления основных мероприятий, предусмотренных проектом (таблица 2).</w:t>
      </w:r>
    </w:p>
    <w:p w14:paraId="75FB162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F97FE1">
        <w:rPr>
          <w:rFonts w:eastAsia="Calibri"/>
          <w:szCs w:val="28"/>
          <w:lang w:eastAsia="en-US"/>
        </w:rPr>
        <w:br/>
        <w:t>и производственного оборудования.</w:t>
      </w:r>
    </w:p>
    <w:p w14:paraId="3C8E68C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14:paraId="3E568F8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lastRenderedPageBreak/>
        <w:t>5. План производства:</w:t>
      </w:r>
    </w:p>
    <w:p w14:paraId="19CE1EB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F97FE1">
        <w:rPr>
          <w:rFonts w:eastAsia="Calibri"/>
          <w:spacing w:val="-4"/>
          <w:szCs w:val="28"/>
          <w:lang w:eastAsia="en-US"/>
        </w:rPr>
        <w:t>5.1. Программа производства и реализации продукции (услуги) (таблица 3).</w:t>
      </w:r>
    </w:p>
    <w:p w14:paraId="137C398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14:paraId="1FB8BA7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14:paraId="0CD6B58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5.4. Численность персонала, затраты на оплату труда и страховые взносы (таблица 3).</w:t>
      </w:r>
    </w:p>
    <w:p w14:paraId="23FE183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5.5. Структура себестоимости производимой продукции (услуги) </w:t>
      </w:r>
      <w:r w:rsidRPr="00F97FE1">
        <w:rPr>
          <w:rFonts w:eastAsia="Calibri"/>
          <w:szCs w:val="28"/>
          <w:lang w:eastAsia="en-US"/>
        </w:rPr>
        <w:br/>
        <w:t>и ее изменение в результате реализации проекта.</w:t>
      </w:r>
    </w:p>
    <w:p w14:paraId="65F4B81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>6. План маркетинга:</w:t>
      </w:r>
    </w:p>
    <w:p w14:paraId="78476C0C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F97FE1">
        <w:rPr>
          <w:rFonts w:eastAsia="Calibri"/>
          <w:szCs w:val="28"/>
          <w:lang w:eastAsia="en-US"/>
        </w:rPr>
        <w:br/>
        <w:t>с потенциальными покупателями.</w:t>
      </w:r>
    </w:p>
    <w:p w14:paraId="670907C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F97FE1">
        <w:rPr>
          <w:rFonts w:eastAsia="Calibri"/>
          <w:szCs w:val="28"/>
          <w:lang w:eastAsia="en-US"/>
        </w:rPr>
        <w:br/>
        <w:t>и другими посредниками.</w:t>
      </w:r>
    </w:p>
    <w:p w14:paraId="607D8F5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F97FE1">
        <w:rPr>
          <w:rFonts w:eastAsia="Calibri"/>
          <w:szCs w:val="28"/>
          <w:lang w:eastAsia="en-US"/>
        </w:rPr>
        <w:br/>
        <w:t>и примерные затраты на ее реализацию.</w:t>
      </w:r>
    </w:p>
    <w:p w14:paraId="4BF152E6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14:paraId="04062E4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6.5. Организация пред- и послепродажного сервиса.</w:t>
      </w:r>
    </w:p>
    <w:p w14:paraId="7C2A22C5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6.6. Ценовая политика, в том числе сравнение своих цен и качества </w:t>
      </w:r>
      <w:r w:rsidRPr="00F97FE1">
        <w:rPr>
          <w:rFonts w:eastAsia="Calibri"/>
          <w:szCs w:val="28"/>
          <w:lang w:eastAsia="en-US"/>
        </w:rPr>
        <w:br/>
        <w:t>с ценами и качеством конкурентов.</w:t>
      </w:r>
    </w:p>
    <w:p w14:paraId="7784DC9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6.7. Конкурентные преимущества продукции (услуги).</w:t>
      </w:r>
    </w:p>
    <w:p w14:paraId="3F109FB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>7. Финансовый план:</w:t>
      </w:r>
    </w:p>
    <w:p w14:paraId="7BCD3016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F97FE1">
        <w:rPr>
          <w:rFonts w:eastAsia="Calibri"/>
          <w:szCs w:val="28"/>
          <w:lang w:eastAsia="en-US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14:paraId="09BAA3B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7.2. Стоимость проекта в разрезе источников финансирования </w:t>
      </w:r>
      <w:r w:rsidRPr="00F97FE1">
        <w:rPr>
          <w:rFonts w:eastAsia="Calibri"/>
          <w:szCs w:val="28"/>
          <w:lang w:eastAsia="en-US"/>
        </w:rPr>
        <w:br/>
        <w:t xml:space="preserve">с указанием конкретного вида привлекаемого источника, существенных условий его привлечения, соотнесение привлекаемых источников </w:t>
      </w:r>
      <w:r w:rsidRPr="00F97FE1">
        <w:rPr>
          <w:rFonts w:eastAsia="Calibri"/>
          <w:szCs w:val="28"/>
          <w:lang w:eastAsia="en-US"/>
        </w:rPr>
        <w:br/>
        <w:t>с конкретными направлениями инвестиционных затрат (таблица 1).</w:t>
      </w:r>
    </w:p>
    <w:p w14:paraId="5826A62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14:paraId="5DBFF7E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7.4. План денежных поступлений и выплат по предприятию в целом (таблица 5) и по выделенному проекту (таблица 6).</w:t>
      </w:r>
    </w:p>
    <w:p w14:paraId="28958646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>8. Оценка эффективности проекта:</w:t>
      </w:r>
    </w:p>
    <w:p w14:paraId="0B4CF7DC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lastRenderedPageBreak/>
        <w:t>8.1. Оценка экономической эффективности (таблица 7):</w:t>
      </w:r>
    </w:p>
    <w:p w14:paraId="22CD70E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чистый доход;</w:t>
      </w:r>
    </w:p>
    <w:p w14:paraId="3E70969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чистый дисконтированный доход;</w:t>
      </w:r>
    </w:p>
    <w:p w14:paraId="004F29A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внутренняя норма доходности;</w:t>
      </w:r>
    </w:p>
    <w:p w14:paraId="77FDC7F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срок окупаемости (таблица 7.1);</w:t>
      </w:r>
    </w:p>
    <w:p w14:paraId="5DEDB9A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индекс доходности дисконтированных инвестиций;</w:t>
      </w:r>
    </w:p>
    <w:p w14:paraId="03F74ECD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потребность в финансировании;</w:t>
      </w:r>
    </w:p>
    <w:p w14:paraId="4196C4D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экономическая добавленная стоимость;</w:t>
      </w:r>
    </w:p>
    <w:p w14:paraId="500B73E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ввод основных фондов на 1 рубль инвестиций.</w:t>
      </w:r>
    </w:p>
    <w:p w14:paraId="626A5D6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8.2. Оценка бюджетной и социальной эффективности (таблица 8):</w:t>
      </w:r>
    </w:p>
    <w:p w14:paraId="258E154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информация о форме, сумме требуемой государственной поддержки;</w:t>
      </w:r>
    </w:p>
    <w:p w14:paraId="56D23A79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14:paraId="5A1A285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бюджетный эффект от реализации проекта (за период и нарастающим итогом с начала реализации проекта);</w:t>
      </w:r>
    </w:p>
    <w:p w14:paraId="3889AF0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количество создаваемых и сохраненных рабочих мест;</w:t>
      </w:r>
    </w:p>
    <w:p w14:paraId="150B6B5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F97FE1">
        <w:rPr>
          <w:rFonts w:eastAsia="Calibri"/>
          <w:szCs w:val="28"/>
          <w:lang w:eastAsia="en-US"/>
        </w:rPr>
        <w:br/>
        <w:t>и нарастающим итогом с начала реализации проекта);</w:t>
      </w:r>
    </w:p>
    <w:p w14:paraId="7221C85C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косвенные эффекты от реализации проекта (иные положительные социально-экономические аспекты).</w:t>
      </w:r>
    </w:p>
    <w:p w14:paraId="151076D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>9. Анализ рисков:</w:t>
      </w:r>
    </w:p>
    <w:p w14:paraId="33AD0FD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F97FE1">
        <w:rPr>
          <w:rFonts w:eastAsia="Calibri"/>
          <w:szCs w:val="28"/>
          <w:lang w:eastAsia="en-US"/>
        </w:rPr>
        <w:br/>
        <w:t xml:space="preserve">их влияния (опасности) на реализацию проекта, возможных последствий </w:t>
      </w:r>
      <w:r w:rsidRPr="00F97FE1">
        <w:rPr>
          <w:rFonts w:eastAsia="Calibri"/>
          <w:szCs w:val="28"/>
          <w:lang w:eastAsia="en-US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14:paraId="1144B7B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риски контрактной схемы;</w:t>
      </w:r>
    </w:p>
    <w:p w14:paraId="1448CBD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технические риски, связанные с реализацией и последующей эксплуатацией проекта;</w:t>
      </w:r>
    </w:p>
    <w:p w14:paraId="47BFA65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рыночные риски;</w:t>
      </w:r>
    </w:p>
    <w:p w14:paraId="1E5DC8F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правовые риски;</w:t>
      </w:r>
    </w:p>
    <w:p w14:paraId="0EF2EE9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риски контрагентов;</w:t>
      </w:r>
    </w:p>
    <w:p w14:paraId="18B7E84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финансовые риски.</w:t>
      </w:r>
    </w:p>
    <w:p w14:paraId="6257BCD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9.2. Анализ безубыточности.</w:t>
      </w:r>
    </w:p>
    <w:p w14:paraId="5AF39EE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9.3. Анализ чувствительности финансовых результатов заявителя </w:t>
      </w:r>
      <w:r w:rsidRPr="00F97FE1">
        <w:rPr>
          <w:rFonts w:eastAsia="Calibri"/>
          <w:szCs w:val="28"/>
          <w:lang w:eastAsia="en-US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14:paraId="4F22E85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9.4. Гарантии партнерам, покупателям, инвесторам.</w:t>
      </w:r>
    </w:p>
    <w:p w14:paraId="093934B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14:paraId="72A73C45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14C01855" w14:textId="77777777" w:rsidR="0025541A" w:rsidRPr="00F97FE1" w:rsidRDefault="0025541A" w:rsidP="002554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lastRenderedPageBreak/>
        <w:t>II. Расчетная часть (таблицы 1–9)</w:t>
      </w:r>
    </w:p>
    <w:p w14:paraId="287232B2" w14:textId="77777777" w:rsidR="0025541A" w:rsidRPr="00F97FE1" w:rsidRDefault="0025541A" w:rsidP="002554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</w:p>
    <w:p w14:paraId="400FAAE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 xml:space="preserve">Таблица 1. Стоимость проекта, источники финансирования и направления инвестиций </w:t>
      </w:r>
      <w:r w:rsidRPr="00F97FE1">
        <w:rPr>
          <w:rFonts w:eastAsia="Calibri"/>
          <w:szCs w:val="28"/>
          <w:lang w:eastAsia="en-US"/>
        </w:rPr>
        <w:t>(тыс. рублей).</w:t>
      </w:r>
    </w:p>
    <w:p w14:paraId="341B803C" w14:textId="77777777" w:rsidR="0025541A" w:rsidRPr="00F97FE1" w:rsidRDefault="0025541A" w:rsidP="0025541A">
      <w:pPr>
        <w:autoSpaceDE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22"/>
        <w:gridCol w:w="2824"/>
        <w:gridCol w:w="847"/>
        <w:gridCol w:w="792"/>
        <w:gridCol w:w="363"/>
        <w:gridCol w:w="351"/>
        <w:gridCol w:w="342"/>
        <w:gridCol w:w="494"/>
        <w:gridCol w:w="820"/>
        <w:gridCol w:w="820"/>
        <w:gridCol w:w="820"/>
        <w:gridCol w:w="820"/>
      </w:tblGrid>
      <w:tr w:rsidR="0025541A" w:rsidRPr="00F97FE1" w14:paraId="0F2A0F4A" w14:textId="77777777" w:rsidTr="00C54C90">
        <w:tc>
          <w:tcPr>
            <w:tcW w:w="0" w:type="auto"/>
            <w:vMerge w:val="restart"/>
            <w:shd w:val="clear" w:color="auto" w:fill="auto"/>
          </w:tcPr>
          <w:p w14:paraId="1E13595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6757F6E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4A836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14:paraId="34397E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1CB4C9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5E99CD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4D774A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747A34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</w:tr>
      <w:tr w:rsidR="0025541A" w:rsidRPr="00F97FE1" w14:paraId="022AD8C5" w14:textId="77777777" w:rsidTr="00C54C90">
        <w:tc>
          <w:tcPr>
            <w:tcW w:w="0" w:type="auto"/>
            <w:vMerge/>
            <w:shd w:val="clear" w:color="auto" w:fill="auto"/>
          </w:tcPr>
          <w:p w14:paraId="5B9946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222CB4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1848F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6B4E6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14:paraId="25045F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33C0AFF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далее по кварталам</w:t>
            </w:r>
          </w:p>
        </w:tc>
      </w:tr>
      <w:tr w:rsidR="0025541A" w:rsidRPr="00F97FE1" w14:paraId="6B4D7D8A" w14:textId="77777777" w:rsidTr="00C54C90">
        <w:tc>
          <w:tcPr>
            <w:tcW w:w="0" w:type="auto"/>
            <w:vMerge/>
            <w:shd w:val="clear" w:color="auto" w:fill="auto"/>
          </w:tcPr>
          <w:p w14:paraId="40CAA8B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39B7B30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5BDA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DFFA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09DE0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AD1B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1417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14:paraId="34CFC4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19F806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7F0DF4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555810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E897B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</w:tr>
      <w:tr w:rsidR="0025541A" w:rsidRPr="00F97FE1" w14:paraId="48C2E822" w14:textId="77777777" w:rsidTr="00C54C90">
        <w:tc>
          <w:tcPr>
            <w:tcW w:w="0" w:type="auto"/>
            <w:shd w:val="clear" w:color="auto" w:fill="auto"/>
          </w:tcPr>
          <w:p w14:paraId="16D5F52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92B4AF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14:paraId="7CE79F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CD06D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30DA5E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DA3418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B1596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0628AC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18011F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93D03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4B63B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E0389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5DC7A5D" w14:textId="77777777" w:rsidTr="00C54C90">
        <w:tc>
          <w:tcPr>
            <w:tcW w:w="0" w:type="auto"/>
            <w:shd w:val="clear" w:color="auto" w:fill="auto"/>
          </w:tcPr>
          <w:p w14:paraId="78503E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97ED3D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14:paraId="5191D1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231026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D3594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B898C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6CEA7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00FD2F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C1F6B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C6AA3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212209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C7955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4D538E4" w14:textId="77777777" w:rsidTr="00C54C90">
        <w:tc>
          <w:tcPr>
            <w:tcW w:w="0" w:type="auto"/>
            <w:shd w:val="clear" w:color="auto" w:fill="auto"/>
          </w:tcPr>
          <w:p w14:paraId="664F137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2AA48E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14:paraId="59BB47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0AF9F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C8BA0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38A03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0B9F2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18860B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96A45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CFA3D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71598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27670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F77DE29" w14:textId="77777777" w:rsidTr="00C54C90">
        <w:tc>
          <w:tcPr>
            <w:tcW w:w="0" w:type="auto"/>
            <w:shd w:val="clear" w:color="auto" w:fill="auto"/>
          </w:tcPr>
          <w:p w14:paraId="02F42B7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3352C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7FACBF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14:paraId="3B6FE4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EA962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32304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1615D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F5CDF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78FB11F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2ED92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F2979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5278F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9B428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C2A6D32" w14:textId="77777777" w:rsidTr="00C54C90">
        <w:tc>
          <w:tcPr>
            <w:tcW w:w="0" w:type="auto"/>
            <w:shd w:val="clear" w:color="auto" w:fill="auto"/>
          </w:tcPr>
          <w:p w14:paraId="1492A15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14:paraId="584537C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27A136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14:paraId="50473A2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78E94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3E9A42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54A81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6589F7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60EB71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35FB5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9D56A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B6FF82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19069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1AB458C" w14:textId="77777777" w:rsidTr="00C54C90">
        <w:tc>
          <w:tcPr>
            <w:tcW w:w="0" w:type="auto"/>
            <w:shd w:val="clear" w:color="auto" w:fill="auto"/>
          </w:tcPr>
          <w:p w14:paraId="52ABD9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14:paraId="25CE6D2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B3D498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14:paraId="793B99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E86AB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F6589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56265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AD0C57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6635518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686AC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78AC9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6C79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68EDC6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7F18C16" w14:textId="77777777" w:rsidTr="00C54C90">
        <w:tc>
          <w:tcPr>
            <w:tcW w:w="0" w:type="auto"/>
            <w:shd w:val="clear" w:color="auto" w:fill="auto"/>
          </w:tcPr>
          <w:p w14:paraId="6297E0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14:paraId="77933E5C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6CC56B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14:paraId="482892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78F3C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D1E60C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1733C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CEFAE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5218A3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63FCD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8A844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A682B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96663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55FB45B" w14:textId="77777777" w:rsidTr="00C54C90">
        <w:tc>
          <w:tcPr>
            <w:tcW w:w="0" w:type="auto"/>
            <w:shd w:val="clear" w:color="auto" w:fill="auto"/>
          </w:tcPr>
          <w:p w14:paraId="2897F6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14:paraId="68DBED7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831328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14:paraId="726BAE5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80C4F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B48DF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5AB8EC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19026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621A4D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62BB9B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68156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AD430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95D24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C6778AF" w14:textId="77777777" w:rsidTr="00C54C90">
        <w:tc>
          <w:tcPr>
            <w:tcW w:w="0" w:type="auto"/>
            <w:shd w:val="clear" w:color="auto" w:fill="auto"/>
          </w:tcPr>
          <w:p w14:paraId="6396C9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AB811D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14:paraId="72910DC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1CAF0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1764A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21EC1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0E101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531620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2F617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5E878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75FB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3486C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DD65E45" w14:textId="77777777" w:rsidTr="00C54C90">
        <w:tc>
          <w:tcPr>
            <w:tcW w:w="0" w:type="auto"/>
            <w:shd w:val="clear" w:color="auto" w:fill="auto"/>
          </w:tcPr>
          <w:p w14:paraId="388DB2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09C6C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51B1A9B" w14:textId="77777777" w:rsidR="0025541A" w:rsidRPr="00F97FE1" w:rsidRDefault="0025541A" w:rsidP="00C54C90">
            <w:pPr>
              <w:ind w:left="-83" w:right="-75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14:paraId="1BD8782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A85A9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4CA95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AC8F4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A55CB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18752E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28CA5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8A597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3C156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B1208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0B03759" w14:textId="77777777" w:rsidTr="00C54C90">
        <w:tc>
          <w:tcPr>
            <w:tcW w:w="0" w:type="auto"/>
            <w:shd w:val="clear" w:color="auto" w:fill="auto"/>
          </w:tcPr>
          <w:p w14:paraId="23EB82A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14:paraId="1D00888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881810C" w14:textId="77777777" w:rsidR="0025541A" w:rsidRPr="00F97FE1" w:rsidRDefault="0025541A" w:rsidP="00C54C90">
            <w:pPr>
              <w:ind w:left="-83" w:right="-75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14:paraId="5B408E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6A539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BA7428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AAFA2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E721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440413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B63BF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CAD69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3C645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863333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9459369" w14:textId="77777777" w:rsidTr="00C54C90">
        <w:tc>
          <w:tcPr>
            <w:tcW w:w="0" w:type="auto"/>
            <w:shd w:val="clear" w:color="auto" w:fill="auto"/>
          </w:tcPr>
          <w:p w14:paraId="534802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14:paraId="0C9CCE7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6AA9176" w14:textId="77777777" w:rsidR="0025541A" w:rsidRPr="00F97FE1" w:rsidRDefault="0025541A" w:rsidP="00C54C90">
            <w:pPr>
              <w:ind w:left="-83" w:right="-75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14:paraId="089B45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7D7F65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3131B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F09AC2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11D89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253250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63E387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C0804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AA40D6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2A259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AD256C9" w14:textId="77777777" w:rsidTr="00C54C90">
        <w:tc>
          <w:tcPr>
            <w:tcW w:w="0" w:type="auto"/>
            <w:shd w:val="clear" w:color="auto" w:fill="auto"/>
          </w:tcPr>
          <w:p w14:paraId="3D34E3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1030D7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14:paraId="5D27C4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99BE72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D0084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7DDD8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4BFC8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4C69AE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D53800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76451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895A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65235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0460214" w14:textId="77777777" w:rsidTr="00C54C90">
        <w:tc>
          <w:tcPr>
            <w:tcW w:w="0" w:type="auto"/>
            <w:shd w:val="clear" w:color="auto" w:fill="auto"/>
          </w:tcPr>
          <w:p w14:paraId="425811C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7AE879C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14:paraId="0D954B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38719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0EB2C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91CEFF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62F97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0ACB348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0AA8E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A375E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93B85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B6B59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2C09966" w14:textId="77777777" w:rsidTr="00C54C90">
        <w:tc>
          <w:tcPr>
            <w:tcW w:w="0" w:type="auto"/>
            <w:shd w:val="clear" w:color="auto" w:fill="auto"/>
          </w:tcPr>
          <w:p w14:paraId="58CA85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74DBC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A1F87C1" w14:textId="77777777" w:rsidR="0025541A" w:rsidRPr="00F97FE1" w:rsidRDefault="0025541A" w:rsidP="00C54C90">
            <w:pPr>
              <w:ind w:left="-69" w:right="-89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14:paraId="06A7CE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EB1B6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2A757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8DD8A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611B4B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304E29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19E7B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7FA31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43A62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EEF05D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257EAEE" w14:textId="77777777" w:rsidTr="00C54C90">
        <w:tc>
          <w:tcPr>
            <w:tcW w:w="0" w:type="auto"/>
            <w:shd w:val="clear" w:color="auto" w:fill="auto"/>
          </w:tcPr>
          <w:p w14:paraId="01C994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14:paraId="2D599AA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18E9810" w14:textId="77777777" w:rsidR="0025541A" w:rsidRPr="00F97FE1" w:rsidRDefault="0025541A" w:rsidP="00C54C90">
            <w:pPr>
              <w:ind w:left="-69" w:right="-89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строительно- монтажные работы</w:t>
            </w:r>
          </w:p>
        </w:tc>
        <w:tc>
          <w:tcPr>
            <w:tcW w:w="0" w:type="auto"/>
            <w:shd w:val="clear" w:color="auto" w:fill="auto"/>
          </w:tcPr>
          <w:p w14:paraId="366C92C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E47A48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D7F86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05473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2D99A7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710864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A096F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70DFB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7E7A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52833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E29013F" w14:textId="77777777" w:rsidTr="00C54C90">
        <w:tc>
          <w:tcPr>
            <w:tcW w:w="0" w:type="auto"/>
            <w:shd w:val="clear" w:color="auto" w:fill="auto"/>
          </w:tcPr>
          <w:p w14:paraId="41DC93C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14:paraId="461E725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9164CA7" w14:textId="77777777" w:rsidR="0025541A" w:rsidRPr="00F97FE1" w:rsidRDefault="0025541A" w:rsidP="00C54C90">
            <w:pPr>
              <w:ind w:left="-69" w:right="-89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14:paraId="078767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09E5CF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661E17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412D1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1044A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6CAF9A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7C2C5F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6328F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CAC36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5B57A7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BAE0D14" w14:textId="77777777" w:rsidTr="00C54C90">
        <w:tc>
          <w:tcPr>
            <w:tcW w:w="0" w:type="auto"/>
            <w:shd w:val="clear" w:color="auto" w:fill="auto"/>
          </w:tcPr>
          <w:p w14:paraId="6621C70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14:paraId="38DDE62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3D47636" w14:textId="77777777" w:rsidR="0025541A" w:rsidRPr="00F97FE1" w:rsidRDefault="0025541A" w:rsidP="00C54C90">
            <w:pPr>
              <w:ind w:left="-69" w:right="-89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14:paraId="78C7C6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329BB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316132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0EA29D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54196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2F5FB8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62660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9543B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F7F46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0AD84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2A1B6CB" w14:textId="77777777" w:rsidTr="00C54C90">
        <w:tc>
          <w:tcPr>
            <w:tcW w:w="0" w:type="auto"/>
            <w:shd w:val="clear" w:color="auto" w:fill="auto"/>
          </w:tcPr>
          <w:p w14:paraId="4F3895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14:paraId="48D1016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52FA3F0" w14:textId="77777777" w:rsidR="0025541A" w:rsidRPr="00F97FE1" w:rsidRDefault="0025541A" w:rsidP="00C54C90">
            <w:pPr>
              <w:ind w:left="-69" w:right="-89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14:paraId="5FB0E7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0B3FE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42754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3E5842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70B3E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05569F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7413E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D01EF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E5EC3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48FFB1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3E30C25" w14:textId="77777777" w:rsidTr="00C54C90">
        <w:tc>
          <w:tcPr>
            <w:tcW w:w="0" w:type="auto"/>
            <w:shd w:val="clear" w:color="auto" w:fill="auto"/>
          </w:tcPr>
          <w:p w14:paraId="20EE5E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3A04C7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14:paraId="67A2B3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7CDCF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D8B437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A7E78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68E6F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5971D7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F6997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0DB42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6A029E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974E0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99F447A" w14:textId="77777777" w:rsidTr="00C54C90">
        <w:tc>
          <w:tcPr>
            <w:tcW w:w="0" w:type="auto"/>
            <w:shd w:val="clear" w:color="auto" w:fill="auto"/>
          </w:tcPr>
          <w:p w14:paraId="1855D8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05CF0D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14:paraId="789146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84F10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C3F07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91266B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1FAA1C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071CB3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32499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E2D75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0EE77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77549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4C1FAA5" w14:textId="77777777" w:rsidTr="00C54C90">
        <w:tc>
          <w:tcPr>
            <w:tcW w:w="0" w:type="auto"/>
            <w:shd w:val="clear" w:color="auto" w:fill="auto"/>
          </w:tcPr>
          <w:p w14:paraId="4E12E8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65DB5A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40ED3F0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14:paraId="17E552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3A8B6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A68CB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157A7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AB4D66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169195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A3304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348F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55F3D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1BFC3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7392EBF" w14:textId="77777777" w:rsidTr="00C54C90">
        <w:tc>
          <w:tcPr>
            <w:tcW w:w="0" w:type="auto"/>
            <w:shd w:val="clear" w:color="auto" w:fill="auto"/>
          </w:tcPr>
          <w:p w14:paraId="70B954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14:paraId="10D939F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89216E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178518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802E6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24E6E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5F36B8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6716A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14:paraId="482089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33F279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8DE61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644258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F60FF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47C343C2" w14:textId="77777777" w:rsidR="0025541A" w:rsidRPr="00F97FE1" w:rsidRDefault="0025541A" w:rsidP="0025541A">
      <w:pPr>
        <w:autoSpaceDE w:val="0"/>
        <w:autoSpaceDN w:val="0"/>
        <w:adjustRightInd w:val="0"/>
        <w:outlineLvl w:val="1"/>
        <w:rPr>
          <w:rFonts w:eastAsia="Calibri"/>
          <w:bCs/>
          <w:szCs w:val="28"/>
          <w:lang w:eastAsia="en-US"/>
        </w:rPr>
      </w:pPr>
    </w:p>
    <w:p w14:paraId="290B324F" w14:textId="77777777" w:rsidR="0025541A" w:rsidRPr="00F97FE1" w:rsidRDefault="0025541A" w:rsidP="0025541A">
      <w:pPr>
        <w:autoSpaceDE w:val="0"/>
        <w:autoSpaceDN w:val="0"/>
        <w:adjustRightInd w:val="0"/>
        <w:ind w:firstLine="709"/>
        <w:outlineLvl w:val="1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>Таблица 2. График реализации проекта.</w:t>
      </w:r>
    </w:p>
    <w:p w14:paraId="2D95C975" w14:textId="77777777" w:rsidR="0025541A" w:rsidRPr="00F97FE1" w:rsidRDefault="0025541A" w:rsidP="0025541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369"/>
        <w:gridCol w:w="1230"/>
        <w:gridCol w:w="1503"/>
      </w:tblGrid>
      <w:tr w:rsidR="0025541A" w:rsidRPr="00F97FE1" w14:paraId="364D082B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665E4F4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3317" w:type="pct"/>
            <w:shd w:val="clear" w:color="auto" w:fill="auto"/>
          </w:tcPr>
          <w:p w14:paraId="4B14B62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14:paraId="749CE21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14:paraId="41996F3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Период (квартал, год)</w:t>
            </w:r>
          </w:p>
        </w:tc>
      </w:tr>
    </w:tbl>
    <w:p w14:paraId="443F3C60" w14:textId="77777777" w:rsidR="0025541A" w:rsidRPr="00F97FE1" w:rsidRDefault="0025541A" w:rsidP="0025541A">
      <w:pPr>
        <w:autoSpaceDE w:val="0"/>
        <w:autoSpaceDN w:val="0"/>
        <w:adjustRightInd w:val="0"/>
        <w:ind w:left="-70" w:right="-50"/>
        <w:jc w:val="center"/>
        <w:rPr>
          <w:rFonts w:eastAsia="Calibri"/>
          <w:szCs w:val="28"/>
          <w:lang w:eastAsia="en-US"/>
        </w:rPr>
        <w:sectPr w:rsidR="0025541A" w:rsidRPr="00F97FE1" w:rsidSect="000963BB">
          <w:headerReference w:type="default" r:id="rId9"/>
          <w:pgSz w:w="11905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386"/>
        <w:gridCol w:w="1246"/>
        <w:gridCol w:w="1519"/>
      </w:tblGrid>
      <w:tr w:rsidR="0025541A" w:rsidRPr="00F97FE1" w14:paraId="0D665B1E" w14:textId="77777777" w:rsidTr="00C54C90">
        <w:trPr>
          <w:trHeight w:val="20"/>
          <w:tblHeader/>
        </w:trPr>
        <w:tc>
          <w:tcPr>
            <w:tcW w:w="247" w:type="pct"/>
            <w:shd w:val="clear" w:color="auto" w:fill="auto"/>
          </w:tcPr>
          <w:p w14:paraId="48FC182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14:paraId="0A374B8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14:paraId="0658B50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14:paraId="1425E8F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25541A" w:rsidRPr="00F97FE1" w14:paraId="794A31EF" w14:textId="77777777" w:rsidTr="00C54C9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2AC24127" w14:textId="77777777" w:rsidR="0025541A" w:rsidRPr="00F97FE1" w:rsidRDefault="0025541A" w:rsidP="00C54C90">
            <w:pPr>
              <w:ind w:left="-70" w:right="-5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Фаза концептуального проектирования</w:t>
            </w:r>
          </w:p>
        </w:tc>
      </w:tr>
      <w:tr w:rsidR="0025541A" w:rsidRPr="00F97FE1" w14:paraId="3A23CAA3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2E6A8394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14:paraId="4746920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14:paraId="795C87B4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6DCF05F0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23A9826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0A21B233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14:paraId="49BDFFF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14:paraId="19121588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65D0B19C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6A17D75" w14:textId="77777777" w:rsidTr="00C54C9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6CEBA18D" w14:textId="77777777" w:rsidR="0025541A" w:rsidRPr="00F97FE1" w:rsidRDefault="0025541A" w:rsidP="00C54C90">
            <w:pPr>
              <w:ind w:left="-70" w:right="-5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Инвестиционная фаза</w:t>
            </w:r>
          </w:p>
        </w:tc>
      </w:tr>
      <w:tr w:rsidR="0025541A" w:rsidRPr="00F97FE1" w14:paraId="43478473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1C56C64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14:paraId="4800496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14:paraId="4E0E0C67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0BFEA689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DA18E51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29B10FD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14:paraId="08B9595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14:paraId="49A514DA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89" w:type="pct"/>
            <w:shd w:val="clear" w:color="auto" w:fill="auto"/>
          </w:tcPr>
          <w:p w14:paraId="5D1DDC84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5D32249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19DD958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14:paraId="64BDA57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14:paraId="5A82C9FC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668BA202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D6D9323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5FD7122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14:paraId="58E02E8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14:paraId="2B6581AE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89" w:type="pct"/>
            <w:shd w:val="clear" w:color="auto" w:fill="auto"/>
          </w:tcPr>
          <w:p w14:paraId="702CB01F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0A5582A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6FB2ABE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14:paraId="3479EFC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14:paraId="44F04896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89" w:type="pct"/>
            <w:shd w:val="clear" w:color="auto" w:fill="auto"/>
          </w:tcPr>
          <w:p w14:paraId="511D6B2C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75818FE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123433A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14:paraId="77AE52D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14:paraId="75AC5B97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89" w:type="pct"/>
            <w:shd w:val="clear" w:color="auto" w:fill="auto"/>
          </w:tcPr>
          <w:p w14:paraId="7042A245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54A7308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19C39FB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14:paraId="00D3085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14:paraId="3AF40225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3E0307AE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E33B167" w14:textId="77777777" w:rsidTr="00C54C9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642BC50F" w14:textId="77777777" w:rsidR="0025541A" w:rsidRPr="00F97FE1" w:rsidRDefault="0025541A" w:rsidP="00C54C90">
            <w:pPr>
              <w:ind w:left="-70" w:right="-5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Производственная фаза</w:t>
            </w:r>
          </w:p>
        </w:tc>
      </w:tr>
      <w:tr w:rsidR="0025541A" w:rsidRPr="00F97FE1" w14:paraId="0DCA17D5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2029BE4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14:paraId="7C752EA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14:paraId="368C022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343C710F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0D34E92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1D00EF8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317" w:type="pct"/>
            <w:shd w:val="clear" w:color="auto" w:fill="auto"/>
          </w:tcPr>
          <w:p w14:paraId="47F16A1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14:paraId="137F53E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16C2F8E6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B1F2300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557A07A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14:paraId="4584C95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14:paraId="122C09F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89" w:type="pct"/>
            <w:shd w:val="clear" w:color="auto" w:fill="auto"/>
          </w:tcPr>
          <w:p w14:paraId="3E87CF0E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720A64F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748EABC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14:paraId="20622B4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14:paraId="7123C94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04ED1A90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8885956" w14:textId="77777777" w:rsidTr="00C54C90">
        <w:trPr>
          <w:trHeight w:val="20"/>
        </w:trPr>
        <w:tc>
          <w:tcPr>
            <w:tcW w:w="247" w:type="pct"/>
            <w:shd w:val="clear" w:color="auto" w:fill="auto"/>
          </w:tcPr>
          <w:p w14:paraId="5A98EDA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14:paraId="37E302E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14:paraId="1AF337D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7FB186AB" w14:textId="77777777" w:rsidR="0025541A" w:rsidRPr="00F97FE1" w:rsidRDefault="0025541A" w:rsidP="00C54C90">
            <w:pPr>
              <w:ind w:left="-70" w:right="-5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01D824F8" w14:textId="77777777" w:rsidR="0025541A" w:rsidRPr="00F97FE1" w:rsidRDefault="0025541A" w:rsidP="0025541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14:paraId="5C0EE0B6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 xml:space="preserve">Таблица 3. Финансовые результаты с учетом производственной программы (по предприятию в целом) </w:t>
      </w:r>
      <w:r w:rsidRPr="00F97FE1">
        <w:rPr>
          <w:rFonts w:eastAsia="Calibri"/>
          <w:szCs w:val="28"/>
          <w:lang w:eastAsia="en-US"/>
        </w:rPr>
        <w:t>(тыс. рублей).</w:t>
      </w:r>
    </w:p>
    <w:p w14:paraId="41CF7CD0" w14:textId="77777777" w:rsidR="0025541A" w:rsidRPr="00F97FE1" w:rsidRDefault="0025541A" w:rsidP="0025541A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25541A" w:rsidRPr="00F97FE1" w14:paraId="3A95230E" w14:textId="77777777" w:rsidTr="00C54C90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14:paraId="4FF4081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14:paraId="5FE7FE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620CF7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14:paraId="2678317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6C0EA3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08914C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494258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114261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</w:tr>
      <w:tr w:rsidR="0025541A" w:rsidRPr="00F97FE1" w14:paraId="2351BDE2" w14:textId="77777777" w:rsidTr="00C54C90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14:paraId="066E91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14:paraId="5ACDC50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230DAE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14:paraId="5EF442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B84A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0FDB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далее по кварталам</w:t>
            </w:r>
          </w:p>
        </w:tc>
      </w:tr>
      <w:tr w:rsidR="0025541A" w:rsidRPr="00F97FE1" w14:paraId="29286873" w14:textId="77777777" w:rsidTr="00C54C90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14:paraId="11EE5EF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14:paraId="00BF12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3D38D5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14:paraId="487443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14:paraId="2F3C96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14:paraId="425FB0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14:paraId="6C0D15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14:paraId="4CECDF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363B74C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21FBDA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55FC08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40CD90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</w:tr>
    </w:tbl>
    <w:p w14:paraId="0E3BD8C0" w14:textId="77777777" w:rsidR="0025541A" w:rsidRPr="00F97FE1" w:rsidRDefault="0025541A" w:rsidP="0025541A">
      <w:pPr>
        <w:ind w:left="-70" w:right="-61"/>
        <w:jc w:val="center"/>
        <w:rPr>
          <w:rFonts w:eastAsia="Calibri"/>
          <w:szCs w:val="28"/>
          <w:lang w:eastAsia="en-US"/>
        </w:rPr>
        <w:sectPr w:rsidR="0025541A" w:rsidRPr="00F97FE1" w:rsidSect="000963BB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25541A" w:rsidRPr="00F97FE1" w14:paraId="601DC155" w14:textId="77777777" w:rsidTr="00C54C90">
        <w:trPr>
          <w:trHeight w:val="20"/>
          <w:tblHeader/>
        </w:trPr>
        <w:tc>
          <w:tcPr>
            <w:tcW w:w="485" w:type="dxa"/>
            <w:shd w:val="clear" w:color="auto" w:fill="auto"/>
          </w:tcPr>
          <w:p w14:paraId="28F6F0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47451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1D55A28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79481FB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14:paraId="5EF52B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14:paraId="7E8D42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14:paraId="0C4515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14:paraId="514C85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7FB6C0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20F568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01BB12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00C351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25541A" w:rsidRPr="00F97FE1" w14:paraId="00AFA9F7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08EC2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2FCA587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Производство и реализация продукции</w:t>
            </w:r>
          </w:p>
        </w:tc>
      </w:tr>
      <w:tr w:rsidR="0025541A" w:rsidRPr="00F97FE1" w14:paraId="5929CBEB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6E1824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F2CC15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14:paraId="63024D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A68A1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B171B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090FE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5870F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977482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018D2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34F23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13CFE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91AEE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63FBB2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380E6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shd w:val="clear" w:color="auto" w:fill="auto"/>
          </w:tcPr>
          <w:p w14:paraId="731BF29E" w14:textId="77777777" w:rsidR="0025541A" w:rsidRPr="00F97FE1" w:rsidRDefault="0025541A" w:rsidP="00C54C90">
            <w:pPr>
              <w:ind w:left="-107" w:right="-106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237929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78FF29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FDF901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EA8842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1E36B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CA097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7E396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1024A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FDE953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0EE1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AF1B8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760568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5FC7B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217C26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14:paraId="648A30B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47C2F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B3EFE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AC7CC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DFA601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94635A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585A1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29C6C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5FAFA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872CE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665B76A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5E55A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shd w:val="clear" w:color="auto" w:fill="auto"/>
          </w:tcPr>
          <w:p w14:paraId="0ACCF2E2" w14:textId="77777777" w:rsidR="0025541A" w:rsidRPr="00F97FE1" w:rsidRDefault="0025541A" w:rsidP="00C54C90">
            <w:pPr>
              <w:ind w:left="-107" w:right="-106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738E858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3DA5FD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3F0DB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A25D0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7B60C7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E0A1FC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57205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24E16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B77F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2AD74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34B9A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91EA4D6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73A30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7E72EE1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14:paraId="1A2624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445E6F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8BAD3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2507E5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50B82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5A7EE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67CBB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A39426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1B53F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15AF2B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EBC8551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7A662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shd w:val="clear" w:color="auto" w:fill="auto"/>
          </w:tcPr>
          <w:p w14:paraId="45183B3D" w14:textId="77777777" w:rsidR="0025541A" w:rsidRPr="00F97FE1" w:rsidRDefault="0025541A" w:rsidP="00C54C90">
            <w:pPr>
              <w:ind w:left="-107" w:right="-106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DA5688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5DA6F26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8AF506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28AD90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58AD1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9962F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1ADA3F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D7897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64675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18A12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3EB23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A0860D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1533C4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13C776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14:paraId="47BDEE8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C73B2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5D8AA7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B4EA0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26CC7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23A777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804ED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02050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2C7F7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C70AF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1D79E83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E78E90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shd w:val="clear" w:color="auto" w:fill="auto"/>
          </w:tcPr>
          <w:p w14:paraId="6F91B824" w14:textId="77777777" w:rsidR="0025541A" w:rsidRPr="00F97FE1" w:rsidRDefault="0025541A" w:rsidP="00C54C90">
            <w:pPr>
              <w:ind w:left="-149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452392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2167AB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13C12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89B72D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E9209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37730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E983BC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13A45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38AAF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A8AF28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F880F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2799DFC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7E8CF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797C68E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14:paraId="34D0F7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FC043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DE59F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D12B1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13518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CE864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A6F90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51390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A937C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719C3C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319C86A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EAEB8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FF515D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НДС, акцизы, пошлины и иные обязательные платежи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14:paraId="685308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481E5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64AEF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3CAFD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D715DE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12C8B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4F4C2F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CE7D80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557E9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8B2169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D68113C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F2A8C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E65D67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Общая выручка-нетто от реализации продукции</w:t>
            </w:r>
          </w:p>
          <w:p w14:paraId="03E0BE9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14:paraId="5FFB6A6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B2E1E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35AC4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C393E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B0C75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80727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57A7BF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6F2ED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094E7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B72C7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4EE953E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C6A1E1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E1206E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14:paraId="64A02A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F97EF7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32CA8A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F1D70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774AF4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27575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F233A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59023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5A02F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D42C0E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E549D5E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FE017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62FE2116" w14:textId="77777777" w:rsidR="0025541A" w:rsidRPr="00F97FE1" w:rsidRDefault="0025541A" w:rsidP="00C54C90">
            <w:pPr>
              <w:ind w:left="-107" w:right="-11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A482E5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14:paraId="4E27C3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675DA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524390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51E00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B02DF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85016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388CA1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1BE81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46C39C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6F19E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D080573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F25DB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A58A6E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6089DE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14:paraId="539F600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43462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8BD81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918EB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C1482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9E675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942079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52B49E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8BF3FB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BFD3C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7CC2735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7C5D0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AE2D2F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AC412F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14:paraId="5F1861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558A8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547E9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2DD00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365EF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8B11B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D66B8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8C1FCD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50DB0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2E7F0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72F151B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E08D2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738EC52C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Численность персонала, затраты на оплату труда и страховые взносы</w:t>
            </w:r>
          </w:p>
        </w:tc>
      </w:tr>
      <w:tr w:rsidR="0025541A" w:rsidRPr="00F97FE1" w14:paraId="082C9310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4498A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46058BC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14:paraId="3F38FD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57D7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2D03F6A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C1AC7D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A71C5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9BFCC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1647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D378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6B00E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B29A8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853523B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11284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2E7CE0CC" w14:textId="77777777" w:rsidR="0025541A" w:rsidRPr="00F97FE1" w:rsidRDefault="0025541A" w:rsidP="00C54C90">
            <w:pPr>
              <w:ind w:left="-107" w:right="-9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07C8BA6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3AA459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DFF4B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55F6BF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62CB8B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CB810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C6BBE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C84D5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F9038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20A4B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FEF3F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7F0CFE2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6F86803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5F1B59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74CF519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507B01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9EFA3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95A7C6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F62500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9A619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42C48D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1F353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EC5BF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347474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08561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FF165F3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C63DF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E8F845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02D5B96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5C377C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79E659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2AD7B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462D9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F505BF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8E4723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FE61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FFE9E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6024F5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1AA5E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D943B5B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AE106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5BA93F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51CAE06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6F0F33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53C25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5F7EC3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D193B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C0E3A4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8DDCB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FE7BD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851EC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9EF784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2E671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C0A5097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AB603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3AB5FB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0850A3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5AE696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B3081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EECE26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0B7827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B149C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0D5AC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04B95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EA94A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FA2E9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7E1C9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3C4BA2C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2C2B6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72D5B53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14:paraId="0B952F1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53D07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143B12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CEFC0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4B3AD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C1472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786DD3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BE0DC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C806D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6075E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2B228FE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6D26F25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0A2CC576" w14:textId="77777777" w:rsidR="0025541A" w:rsidRPr="00F97FE1" w:rsidRDefault="0025541A" w:rsidP="00C54C90">
            <w:pPr>
              <w:ind w:left="-135" w:right="-11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729FF41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7D64075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17AB7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5BECDE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91DAB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239EF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3B4E9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E7A2D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0331A8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38E44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3F615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5AAB06E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07DB39F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04C951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4FFD58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35AF92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B9841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B1854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F690A7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BC438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1BF017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A80A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49643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3B025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7AD127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74DA010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03F4B3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73491D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6CB7BF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175F4F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E6E58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2A4AF10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80E746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D93CC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A2043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2D5A41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9046B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99299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81FCEC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86861C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802368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7F2425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3E7DC0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40F0928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832B9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D01AAF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408FA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788B8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31405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221B03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1722A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3E6F8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ED0B9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2B2A553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77CBF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7BFFD8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6B6E744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076F4C7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3D448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1F681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8C491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7FB87D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79616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3DA87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183E8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C78D5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29113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129AB94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A7D3DE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1BD0EE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 w:firstLine="1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14:paraId="6CF186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B00A7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48E79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8D92B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E61DA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B1A0E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1A907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C975C2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5B6E66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4B224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CFDDB87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6A7EB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62F66089" w14:textId="77777777" w:rsidR="0025541A" w:rsidRPr="00F97FE1" w:rsidRDefault="0025541A" w:rsidP="00C54C90">
            <w:pPr>
              <w:ind w:left="-107" w:right="-11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20E253B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25B370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FDE55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3F9234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6FD3A8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BBA41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370A9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428CB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C0091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CD4CE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B0AEB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636BCC8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01DB76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B57356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3BA895C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4D879A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64800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33ABA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F1379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92EF1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905FC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5BE586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25204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F779C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AAA66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60EFA16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CF53D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748AA2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9B3EA3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162D10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9D46F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5C6EAC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B28B2B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35E31E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FADA0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2F1F9D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0B0D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B0C9B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DB93A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0F6F897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679D1C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151793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7DA36AF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014BBD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1AA34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99C957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71EF6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9DDF2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29E932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7F73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C8150F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80B5A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6A988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E9BB778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DAB826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7B7C46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7FF6625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2A282D1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25621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D3DA4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0EE84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94ADF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87C43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23A955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C7FB9A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B029C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E2D65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2B2A31A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6DA33A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1BFCB5A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14:paraId="48D1D1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44C37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B09949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99793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709D7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FAD64C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A0023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26A2C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E38A5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E32EC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584CF1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A27EC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289EF186" w14:textId="77777777" w:rsidR="0025541A" w:rsidRPr="00F97FE1" w:rsidRDefault="0025541A" w:rsidP="00C54C90">
            <w:pPr>
              <w:ind w:left="-135" w:right="-11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74A463D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619717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C7B03F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6554CD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172A4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621C4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88979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D180C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EB132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ED816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2D2A1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46ABB67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30A68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14777E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DCF619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37E07A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9BD29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28F1FD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6A230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729DE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C5A35E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BD329C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EF579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A349A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F10D9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14E7CA1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0DA401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7D6EC50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3B34AAB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рабочие, служащие и ИТР, непосредственно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6E86907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B60F8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22932A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189958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6391F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86712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52F28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D28C66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04FD6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1EB77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22CF62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B100A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1708EF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628B2B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325C869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2A461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74E23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BB5EF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DA271F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BFBE3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96406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D55F78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604ED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60AAA1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4FF4788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1ECD5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5C539A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3A409D5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5BE11A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5B7F4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5D1B17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36455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B393C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DC842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6AD1D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A542C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A3928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DE27D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F9E3114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067ED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4E1E3A9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78BA88D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14:paraId="2721C0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4F356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641F0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AB84C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B4BE9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A53F51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1EF75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A8868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E3068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2130B1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DFCA498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2CD821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14:paraId="610389A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5FC5F1A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14:paraId="47D4E09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CB91F4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4F0DA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6E8269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31D3A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35E3E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19647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D35D0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49E1C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0BDD7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8505A37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004314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2874EA6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Основные фонды и нематериальные активы, амортизационные отчисления</w:t>
            </w:r>
          </w:p>
        </w:tc>
      </w:tr>
      <w:tr w:rsidR="0025541A" w:rsidRPr="00F97FE1" w14:paraId="1D260845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DA1C31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1C59A9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14:paraId="04C8D2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7440A7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851D9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7227E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168CFD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CFABE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A6FF79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47922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639A9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D32B3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676760A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717F1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4CA9913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14:paraId="20344B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1500EB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75084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6ED7C6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FCBA69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2C2908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D2E47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7350A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E93F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422CF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0C200B5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99B2D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61335F92" w14:textId="77777777" w:rsidR="0025541A" w:rsidRPr="00F97FE1" w:rsidRDefault="0025541A" w:rsidP="00C54C90">
            <w:pPr>
              <w:ind w:left="-92" w:right="-15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0AE6403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3E39CE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AB0122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5FB4EF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B4C6E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E4494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7FE28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C51A0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2865A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750E6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59F06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F20E638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DA1EA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7BAC75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037F40C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43E423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23780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63A2A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07009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52F7D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9DC26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DCB1A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3BA73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2FFDA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C7A69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0B4DDE0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6C2CBF2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BADCF4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25F497C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33706D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B1B87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A3806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2698D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677E5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0B1A5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A1A0BE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447A0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ADF1A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C03969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EC44726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05B084A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FDD25C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1FEFE7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6E75C7E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783594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5053A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49BAF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3AA00C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BEB817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4D2A98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0BE0D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61460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6B527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24F8E0C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0AEA63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CFEF31C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3BC15E6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044F581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2F3D0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E96D1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AEF29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40DBC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E07AB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73895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0DDF2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DB00D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601E8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DAC79D5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10956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E53B44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6C384F1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473F78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901A1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E99CB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D2F39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7CEF6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9D60A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34C1B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9B54C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B3877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05A92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0416F19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CCAA7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058DE81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300D861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1DEAC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267F0E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3634A7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32C402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3A5BC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4EE3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58C2F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14B61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B9A0F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7F6262A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94FDD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67E1680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D601ED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7B8B2F0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5994B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4EAEF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3E313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97306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CDBD81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8FD58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A313E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E26DF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45BFC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B4C3C67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922F6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D44F2B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6920025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здания и сооружения (норма амортизации в год –  .%)</w:t>
            </w:r>
          </w:p>
        </w:tc>
        <w:tc>
          <w:tcPr>
            <w:tcW w:w="578" w:type="dxa"/>
            <w:shd w:val="clear" w:color="auto" w:fill="auto"/>
          </w:tcPr>
          <w:p w14:paraId="0C059A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130E6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C1BE0B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488331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81C705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60F81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BE4B3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FC130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16030D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23D78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6F756FE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6B5F8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E1BC78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2AC29D0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070EC9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D4B36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2967507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B8701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549F4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144838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C75B9F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B6B10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55FC5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635547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7101883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9D113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4E0760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21CE10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78F0C3D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971A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ACF4F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E184F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5AFFB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B5EE1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1EB677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EC1F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38A464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AB75A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F32C3E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F8919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9A72140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2BB3700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прочие основные средства (норма амортизации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14:paraId="1DDDF6A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74CB9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5657F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1D250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C568FD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FD9FC8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8B8DE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734BF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DA882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49A516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4593FBF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99322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C940D3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26CAE4A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50B271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8BCC4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2CC6E0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4A28D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B0AB6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50125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817FF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B9EE5B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E060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FEB63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C4EEEBB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EEF67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6169BAF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303611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55147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3A3AA78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738EB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DAB01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466FD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E19CB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EA8D5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E13FF0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02C3D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E272632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B2937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074032FB" w14:textId="77777777" w:rsidR="0025541A" w:rsidRPr="00F97FE1" w:rsidRDefault="0025541A" w:rsidP="00C54C90">
            <w:pPr>
              <w:ind w:left="-149" w:right="-148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4F08D9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5B75B65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DE146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5669EC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8974A0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EFFBE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44739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B8249D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0569B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59AA57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8CAFB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41AE437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EF125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42667B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0065C01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5A86AE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BF3CC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530188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CDFB3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CF91D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BE8688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DFDF0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1EE54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F3513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2409E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C22E374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6B1F5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42C17E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2A9D585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7152417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BA65F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38B7FE2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59DA4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BACC7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E647A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FCBC0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6A659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6B34F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06136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8D8D891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17CCA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B6630D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A6C7CE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4F015B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21687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354DD7B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65A65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4F68E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1BE86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5473ED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942B7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F833A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85F3D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2629E03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1F8F0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62086A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08DA0FF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30A2DD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311C9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C706D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02C06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408CE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0DD37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1B8692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AA6CB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BC74E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0BA9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FA9D84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C54BD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A07B31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246F8DA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669AB80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93D0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39A8CE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C0A383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F1A98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A5E10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5A76C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304B4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687EB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75E17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EFFFE85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1DBEC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D020FE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432949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1EBA3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7DBB1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22E71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AB4E1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83753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D9018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BF6F5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C2A71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34CA9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FAEE836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6DD417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7C91767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7379D2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392FF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594F59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43BDE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7C9546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1B8AF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51F08F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2A8B8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DB1C0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73F3A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2D1865C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40F45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78D99B47" w14:textId="77777777" w:rsidR="0025541A" w:rsidRPr="00F97FE1" w:rsidRDefault="0025541A" w:rsidP="00C54C90">
            <w:pPr>
              <w:ind w:left="-107" w:right="-106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F26E78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228D26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C01109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FE5175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2BD32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F53E1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FF0A1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D69F4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4D781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A8BAD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B9373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9E09EA5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B1C48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713184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5297026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здания и сооружения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064331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AE155D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1A78D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3DBD59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39CCF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1E37B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F028A4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F8031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3FB5F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D921FF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790AA2C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932F2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29FAB1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5273AED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3B07DA0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74524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2924A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1479E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3A0EA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F62AB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7570F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202FC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7A19C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DF9E9F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E0AF4CF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03DD62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F10273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09BD58A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3FFDBE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47B6B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DE8C4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5CF2A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79F17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D499B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BE7074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90E31A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09413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BC4F5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468531F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55E83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5EFC72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AB78AD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прочие основные средства (норма амортизации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14:paraId="0E554C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644C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7C747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3138C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0145A7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7DE72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BCA1DC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3E48E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246CA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0C519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5240F46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149B64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3E2E92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31881A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1E3375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73F17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A7A46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FFD82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B76BA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4EE0F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BC6661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54632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118BF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D7CBB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45ACF40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36AB7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6FFEABD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18136A0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BD7E31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430B5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BAD64B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5FE01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C91FB1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75BA8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25B56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51E6B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B0E72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1E88969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ACDA1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7DA9DD32" w14:textId="77777777" w:rsidR="0025541A" w:rsidRPr="00F97FE1" w:rsidRDefault="0025541A" w:rsidP="00C54C90">
            <w:pPr>
              <w:ind w:left="-135" w:right="-176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7897D24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736BE0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C7DBFA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F2E97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98552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AB248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4A0E17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AF603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AEA35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6006D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9836C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7902ED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0EC44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3072E4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35871DC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1B8D454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5A7E9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5A2528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F45FC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AE969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77985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C152A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2FED0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48B7F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6B8B8A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B713E21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162B2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2658BCC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CB0E1A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48CDCD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A6422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E81D1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54392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C5183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E3156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5DCAD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E0740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3B4A6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8A134B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EDF946A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269616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FCAE8D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3654398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582FE8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0FE1F9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00FEA6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D9F80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B0BD2F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FA81D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F8648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D9F6A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7CA11B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160C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E834E9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24D78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11C753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0BC8D6E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32E950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BC816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61C7A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DA551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A2845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60105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02A5F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4A3F3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0C984D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DFA831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2AD700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E6BA74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2FD9BF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565479A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01CB63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2B6A9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4957E8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624862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23BFA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1F7D4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B9B41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E2E1C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A11046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9E3C9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5EFCB91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62B072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6292330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14:paraId="1337A6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FA7F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CF80C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2F843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94C5D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1B5FE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DEF37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D3F6B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515D4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178E4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14FFD6C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B61741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4B0285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150981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8CB45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9318E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D46E6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405F3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35498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F7624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262EEF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87515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ECC5E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DFCB4DC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4BA19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14:paraId="126DB0AE" w14:textId="77777777" w:rsidR="0025541A" w:rsidRPr="00F97FE1" w:rsidRDefault="0025541A" w:rsidP="00C54C90">
            <w:pPr>
              <w:ind w:left="-107" w:right="-106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51FCD6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0017486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84241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0E83A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8183A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49667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8FA78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BFAA40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7364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AEEF88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CC0DD7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DB8F88A" w14:textId="77777777" w:rsidTr="00C54C90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14:paraId="52B3303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3F4D951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E5D1E1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14:paraId="755771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6A666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28BA97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9540C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87930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C58FF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D4419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882F95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3A480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8D27A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91946BE" w14:textId="77777777" w:rsidTr="00C54C9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1C23C1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2B36BF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5841D00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14:paraId="6FD75D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41AF1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89F6F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77B9B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C111DB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7AE8AD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122A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9FF32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E4483B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57E4B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F69619C" w14:textId="77777777" w:rsidTr="00C54C9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19BBA9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F7037A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F1426F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14:paraId="632779A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C7367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26391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0CAFE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691B3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E903D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8D1C9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68F011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72870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56BB0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7C96553" w14:textId="77777777" w:rsidTr="00C54C9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08D29B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292310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0D7009C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14:paraId="1E33D32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538AA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29FB86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15C30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8B055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FDA9E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10EF6C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61E41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1D50B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52DC41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F5C5752" w14:textId="77777777" w:rsidTr="00C54C9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144104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D5103C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80AD8A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14:paraId="6325BB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9A693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66985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931BE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46095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85922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E9C8A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66BCC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09C08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D0762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2A5A5FC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48EC3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14:paraId="23DD908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05FE7DE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14:paraId="0F3118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988C3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3ECC67B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2B496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4FC9C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A1F35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A63CE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1ECB7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1368D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4EB51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445F30E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7DD7A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6BB1F8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14:paraId="73B510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43D46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3DC2F7F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BB0C0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6E58B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F1B0F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C2138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1784E2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F5B63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001E8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955BF98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7A8A2B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1A1048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14:paraId="3936B0C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2290C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BDAF3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9C1EF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4003D0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D5340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DD3AF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CF48E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D01B72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5DBB9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70F1AE8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9A40E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5D4B2C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14:paraId="3BDA8C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A3E84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5B751E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719D7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57133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2D70E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F5C71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87363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DB364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628D2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C74EA5A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29881C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65B99198" w14:textId="77777777" w:rsidR="0025541A" w:rsidRPr="00F97FE1" w:rsidRDefault="0025541A" w:rsidP="00C54C90">
            <w:pPr>
              <w:ind w:left="-93" w:right="-134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1B13582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502A75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7F0C0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3A24C5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FB0A4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6AD85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9DE2C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B6066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C3FB2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2B22E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A27B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77EF1CD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0C4F5EF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BFB2A4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D92E6D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17AEFD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F52564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4C4E8A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11E99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DFF11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D49BF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14948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377B4C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25E17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EC786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7E53183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C0F43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0A0533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14:paraId="31A545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C6D643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BA98D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2B208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2EFA4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E91FD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1C182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7C5AA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530B1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80A8D8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04DA5E4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EA95F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22D02D28" w14:textId="77777777" w:rsidR="0025541A" w:rsidRPr="00F97FE1" w:rsidRDefault="0025541A" w:rsidP="00C54C90">
            <w:pPr>
              <w:ind w:left="-135" w:right="-106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2761190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14:paraId="5309A53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41405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F10988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AB96B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6577D8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576D8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B4BD7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7889D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FCC4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1FADF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427FCBF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5DE1CD3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A8A38A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63AB522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3E7C72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3F61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57AD6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490A2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BB856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9ECD22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D4680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4BA9F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68BCE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C89F92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CE3B286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D1812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14:paraId="3F873CF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23B462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14:paraId="76FFC9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DDEF9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E2963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4D3A5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692CD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8E90A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F3B90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B2F92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B0199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76947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3CBFA19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6447C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C5D68D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14:paraId="068D23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F9CB1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695454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34609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0EA22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142D0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B3CE8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AB7B1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418FA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D5227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3D83D02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434642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797636FB" w14:textId="77777777" w:rsidR="0025541A" w:rsidRPr="00F97FE1" w:rsidRDefault="0025541A" w:rsidP="00C54C90">
            <w:pPr>
              <w:ind w:left="-149" w:right="-134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472832F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14:paraId="6C39253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754D0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3BD80F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6AE5762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7FF209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35B17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8E40F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45F98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276C6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1BBFC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E6F372B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19A91A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7797A4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5A54499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6E97D2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1822E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0A455F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25AF0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5D5965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DF61AB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56CC4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B224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541F8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EDE3A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B8F96F5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0BA46A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D90D0B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shd w:val="clear" w:color="auto" w:fill="auto"/>
          </w:tcPr>
          <w:p w14:paraId="77A4DE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B07B0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4116E9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26FF970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65243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CF2BD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766CF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E20728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DD616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21AA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6D3E0A3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6E9EEB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1AB43F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14:paraId="025AF4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66B84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15D632A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5627CB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3E56A9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DBD28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CC075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E5B4F2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FF974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0047A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E56D342" w14:textId="77777777" w:rsidTr="00C54C90">
        <w:trPr>
          <w:trHeight w:val="20"/>
        </w:trPr>
        <w:tc>
          <w:tcPr>
            <w:tcW w:w="485" w:type="dxa"/>
            <w:shd w:val="clear" w:color="auto" w:fill="auto"/>
          </w:tcPr>
          <w:p w14:paraId="395DCE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EC0D210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14:paraId="2647AB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68903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14:paraId="714578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1133AF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06D94C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" w:type="dxa"/>
            <w:shd w:val="clear" w:color="auto" w:fill="auto"/>
          </w:tcPr>
          <w:p w14:paraId="5959C74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43F19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3B2F5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385EC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3D430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03F35C81" w14:textId="77777777" w:rsidR="0025541A" w:rsidRPr="00F97FE1" w:rsidRDefault="0025541A" w:rsidP="0025541A">
      <w:pPr>
        <w:autoSpaceDE w:val="0"/>
        <w:autoSpaceDN w:val="0"/>
        <w:adjustRightInd w:val="0"/>
        <w:outlineLvl w:val="1"/>
        <w:rPr>
          <w:rFonts w:eastAsia="Calibri"/>
          <w:bCs/>
          <w:szCs w:val="28"/>
          <w:lang w:eastAsia="en-US"/>
        </w:rPr>
      </w:pPr>
    </w:p>
    <w:p w14:paraId="2A3065F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 xml:space="preserve">Таблица 4. Финансовые результаты с учетом производственной программы (по выделенному проекту) </w:t>
      </w:r>
      <w:r w:rsidRPr="00F97FE1">
        <w:rPr>
          <w:rFonts w:eastAsia="Calibri"/>
          <w:szCs w:val="28"/>
          <w:lang w:eastAsia="en-US"/>
        </w:rPr>
        <w:t>(тыс. рублей).</w:t>
      </w:r>
    </w:p>
    <w:p w14:paraId="1DC4181C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25541A" w:rsidRPr="00F97FE1" w14:paraId="0099F3FF" w14:textId="77777777" w:rsidTr="00C54C90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14:paraId="06DDB52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14:paraId="027C52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7670C3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14:paraId="5F175F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1EB80E2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160438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3AF764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3FCEEE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</w:tr>
      <w:tr w:rsidR="0025541A" w:rsidRPr="00F97FE1" w14:paraId="3D62631E" w14:textId="77777777" w:rsidTr="00C54C90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14:paraId="2D322B3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14:paraId="78AFE1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0E67E3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14:paraId="429A555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C88A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715F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далее по кварталам</w:t>
            </w:r>
          </w:p>
        </w:tc>
      </w:tr>
      <w:tr w:rsidR="0025541A" w:rsidRPr="00F97FE1" w14:paraId="7B6FA24A" w14:textId="77777777" w:rsidTr="00C54C90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14:paraId="028154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14:paraId="369A8E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6264FE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14:paraId="577336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7A0571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DE5CF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44C1A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14:paraId="6696C5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4136471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5A52F2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3B3F8F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1071DE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</w:tr>
    </w:tbl>
    <w:p w14:paraId="04B1D9C9" w14:textId="77777777" w:rsidR="0025541A" w:rsidRPr="00F97FE1" w:rsidRDefault="0025541A" w:rsidP="0025541A">
      <w:pPr>
        <w:ind w:left="-70" w:right="-61"/>
        <w:jc w:val="center"/>
        <w:rPr>
          <w:rFonts w:eastAsia="Calibri"/>
          <w:szCs w:val="28"/>
          <w:lang w:eastAsia="en-US"/>
        </w:rPr>
        <w:sectPr w:rsidR="0025541A" w:rsidRPr="00F97FE1" w:rsidSect="000963BB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25541A" w:rsidRPr="00F97FE1" w14:paraId="323C4C7F" w14:textId="77777777" w:rsidTr="00C54C90">
        <w:trPr>
          <w:tblHeader/>
        </w:trPr>
        <w:tc>
          <w:tcPr>
            <w:tcW w:w="355" w:type="dxa"/>
            <w:shd w:val="clear" w:color="auto" w:fill="auto"/>
          </w:tcPr>
          <w:p w14:paraId="35FCB2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A6771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2D6CB1F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3DF457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61DD06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774E03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06E3AB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14:paraId="6728C8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229594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5F6C57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5A72B41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7D72A5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25541A" w:rsidRPr="00F97FE1" w14:paraId="522B18CD" w14:textId="77777777" w:rsidTr="00C54C90">
        <w:tc>
          <w:tcPr>
            <w:tcW w:w="355" w:type="dxa"/>
            <w:shd w:val="clear" w:color="auto" w:fill="auto"/>
          </w:tcPr>
          <w:p w14:paraId="4E4F6F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878CA5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14:paraId="2CF69D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BF7DA8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E8836F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AB0FF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34358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0993F7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C91957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81FEC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BBF83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D18F9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EF681D1" w14:textId="77777777" w:rsidTr="00C54C90">
        <w:tc>
          <w:tcPr>
            <w:tcW w:w="355" w:type="dxa"/>
            <w:shd w:val="clear" w:color="auto" w:fill="auto"/>
          </w:tcPr>
          <w:p w14:paraId="5A6344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" w:type="dxa"/>
            <w:shd w:val="clear" w:color="auto" w:fill="auto"/>
          </w:tcPr>
          <w:p w14:paraId="2D3DDB3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2" w:type="dxa"/>
            <w:shd w:val="clear" w:color="auto" w:fill="auto"/>
          </w:tcPr>
          <w:p w14:paraId="390F748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20F6CEB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76605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FDF55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5E57D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00E3F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5D9B4B1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99D6B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7278C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33886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A81C1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8FAC1ED" w14:textId="77777777" w:rsidTr="00C54C90">
        <w:tc>
          <w:tcPr>
            <w:tcW w:w="355" w:type="dxa"/>
            <w:shd w:val="clear" w:color="auto" w:fill="auto"/>
          </w:tcPr>
          <w:p w14:paraId="41DEFC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228B8DF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14:paraId="5ED1B69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E56766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60831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36268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157CA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0FF547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FB256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7B2CA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11E43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105DC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E97AAC2" w14:textId="77777777" w:rsidTr="00C54C90">
        <w:tc>
          <w:tcPr>
            <w:tcW w:w="355" w:type="dxa"/>
            <w:shd w:val="clear" w:color="auto" w:fill="auto"/>
          </w:tcPr>
          <w:p w14:paraId="56EE84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" w:type="dxa"/>
            <w:shd w:val="clear" w:color="auto" w:fill="auto"/>
          </w:tcPr>
          <w:p w14:paraId="176D69A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2" w:type="dxa"/>
            <w:shd w:val="clear" w:color="auto" w:fill="auto"/>
          </w:tcPr>
          <w:p w14:paraId="5B7B46C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2356CD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40D20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6ACC7C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D77DE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A9529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4773F8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12F7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D9C0E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6F2A1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523EF1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7DE2D4C" w14:textId="77777777" w:rsidTr="00C54C90">
        <w:tc>
          <w:tcPr>
            <w:tcW w:w="355" w:type="dxa"/>
            <w:shd w:val="clear" w:color="auto" w:fill="auto"/>
          </w:tcPr>
          <w:p w14:paraId="6B7E9B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732C2B0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14:paraId="007C0C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1FA69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E9CB3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C9D09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F89DB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66C389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678BE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12A49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E4BC0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B28D0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D908CB1" w14:textId="77777777" w:rsidTr="00C54C90">
        <w:tc>
          <w:tcPr>
            <w:tcW w:w="355" w:type="dxa"/>
            <w:shd w:val="clear" w:color="auto" w:fill="auto"/>
          </w:tcPr>
          <w:p w14:paraId="317C8F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" w:type="dxa"/>
            <w:shd w:val="clear" w:color="auto" w:fill="auto"/>
          </w:tcPr>
          <w:p w14:paraId="129EF73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2" w:type="dxa"/>
            <w:shd w:val="clear" w:color="auto" w:fill="auto"/>
          </w:tcPr>
          <w:p w14:paraId="777EF01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5BCE816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C46D9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502C8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6E045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4CFDA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44EC92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2BDA67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0A845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282F0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43EF02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CA367E0" w14:textId="77777777" w:rsidTr="00C54C90">
        <w:tc>
          <w:tcPr>
            <w:tcW w:w="355" w:type="dxa"/>
            <w:shd w:val="clear" w:color="auto" w:fill="auto"/>
          </w:tcPr>
          <w:p w14:paraId="2D7251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15B8BD6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Выручка от реализации продукции с НДС по проекту</w:t>
            </w:r>
          </w:p>
          <w:p w14:paraId="6B45E38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14:paraId="733712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2DD05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4347A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C425E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92329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34F18A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15001E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5669F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CFF6A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D9EB5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A79FE44" w14:textId="77777777" w:rsidTr="00C54C90">
        <w:tc>
          <w:tcPr>
            <w:tcW w:w="355" w:type="dxa"/>
            <w:shd w:val="clear" w:color="auto" w:fill="auto"/>
          </w:tcPr>
          <w:p w14:paraId="13D4BC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" w:type="dxa"/>
            <w:shd w:val="clear" w:color="auto" w:fill="auto"/>
          </w:tcPr>
          <w:p w14:paraId="63455A8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2" w:type="dxa"/>
            <w:shd w:val="clear" w:color="auto" w:fill="auto"/>
          </w:tcPr>
          <w:p w14:paraId="76AED0F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2B94AC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1A365A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47ED94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16197E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80DB0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2035CC7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AF2CC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F9D06D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61C88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FA6BB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AC958C2" w14:textId="77777777" w:rsidTr="00C54C90">
        <w:tc>
          <w:tcPr>
            <w:tcW w:w="355" w:type="dxa"/>
            <w:shd w:val="clear" w:color="auto" w:fill="auto"/>
          </w:tcPr>
          <w:p w14:paraId="251C2F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454B8FB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14:paraId="7ED557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990FC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A239E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3732C3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4733AF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33AA67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B47172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15103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C0F4D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2142B2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186D8F6" w14:textId="77777777" w:rsidTr="00C54C90">
        <w:tc>
          <w:tcPr>
            <w:tcW w:w="355" w:type="dxa"/>
            <w:shd w:val="clear" w:color="auto" w:fill="auto"/>
          </w:tcPr>
          <w:p w14:paraId="695EC4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739B807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Выручка-нетто от реализации продукции по проекту</w:t>
            </w:r>
          </w:p>
          <w:p w14:paraId="2F9B944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14:paraId="7E93E2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A6419C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D3D5DE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64932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119A3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7F9BC4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5DCACD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DDFFB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4B452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4BBBE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4B5BF49" w14:textId="77777777" w:rsidTr="00C54C90">
        <w:tc>
          <w:tcPr>
            <w:tcW w:w="355" w:type="dxa"/>
            <w:shd w:val="clear" w:color="auto" w:fill="auto"/>
          </w:tcPr>
          <w:p w14:paraId="4D3E27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647523A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14:paraId="7CE4E6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45B5A2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F9DFF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B4CA0C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5C1D7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587FB8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6C56F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F40DC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659B6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ABB764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6FCBD10" w14:textId="77777777" w:rsidTr="00C54C90">
        <w:tc>
          <w:tcPr>
            <w:tcW w:w="355" w:type="dxa"/>
            <w:shd w:val="clear" w:color="auto" w:fill="auto"/>
          </w:tcPr>
          <w:p w14:paraId="0B783B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14:paraId="1E903BA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Справочно:</w:t>
            </w:r>
          </w:p>
        </w:tc>
        <w:tc>
          <w:tcPr>
            <w:tcW w:w="578" w:type="dxa"/>
            <w:shd w:val="clear" w:color="auto" w:fill="auto"/>
          </w:tcPr>
          <w:p w14:paraId="1E4D43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52134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5F05B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0F4E87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E8813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355DF4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07693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FF5107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84EF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1F09E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82C2B06" w14:textId="77777777" w:rsidTr="00C54C90">
        <w:tc>
          <w:tcPr>
            <w:tcW w:w="355" w:type="dxa"/>
            <w:shd w:val="clear" w:color="auto" w:fill="auto"/>
          </w:tcPr>
          <w:p w14:paraId="78EDC3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468C0D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14:paraId="51BC1B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87CC98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64D0C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4F0E1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807BA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3B97FE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109B0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BBF9B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0C8F4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84FCB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51EF1C7" w14:textId="77777777" w:rsidTr="00C54C90">
        <w:tc>
          <w:tcPr>
            <w:tcW w:w="355" w:type="dxa"/>
            <w:shd w:val="clear" w:color="auto" w:fill="auto"/>
          </w:tcPr>
          <w:p w14:paraId="017B70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14:paraId="77A8159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2" w:type="dxa"/>
            <w:shd w:val="clear" w:color="auto" w:fill="auto"/>
          </w:tcPr>
          <w:p w14:paraId="0650B4A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612FEAB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64BA20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E94C2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BF403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B4583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64C987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26D2F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1C521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2A385C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64F8E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162CF92" w14:textId="77777777" w:rsidTr="00C54C90">
        <w:tc>
          <w:tcPr>
            <w:tcW w:w="355" w:type="dxa"/>
            <w:shd w:val="clear" w:color="auto" w:fill="auto"/>
          </w:tcPr>
          <w:p w14:paraId="1F2E49D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4DD3A22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2" w:type="dxa"/>
            <w:shd w:val="clear" w:color="auto" w:fill="auto"/>
          </w:tcPr>
          <w:p w14:paraId="4B01C03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1D36C6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9693CB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54C19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37F9F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203FD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3E0F8F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609884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6BE882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67A11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EB9F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603456E" w14:textId="77777777" w:rsidTr="00C54C90">
        <w:tc>
          <w:tcPr>
            <w:tcW w:w="355" w:type="dxa"/>
            <w:shd w:val="clear" w:color="auto" w:fill="auto"/>
          </w:tcPr>
          <w:p w14:paraId="46C1B5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1055640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2" w:type="dxa"/>
            <w:shd w:val="clear" w:color="auto" w:fill="auto"/>
          </w:tcPr>
          <w:p w14:paraId="36EC2F8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1DE8EC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BB728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C8906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FDD160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FA41F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365D55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5A021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B351A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F401A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448D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15FCE55" w14:textId="77777777" w:rsidTr="00C54C90">
        <w:tc>
          <w:tcPr>
            <w:tcW w:w="355" w:type="dxa"/>
            <w:shd w:val="clear" w:color="auto" w:fill="auto"/>
          </w:tcPr>
          <w:p w14:paraId="568B676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3D0A971C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2" w:type="dxa"/>
            <w:shd w:val="clear" w:color="auto" w:fill="auto"/>
          </w:tcPr>
          <w:p w14:paraId="5A53EBF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608FE7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BA672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B70C40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01DA38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C1646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4D9F91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DA6B0F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EDF5F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A512A6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6D4EB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C9257F4" w14:textId="77777777" w:rsidTr="00C54C90">
        <w:tc>
          <w:tcPr>
            <w:tcW w:w="355" w:type="dxa"/>
            <w:shd w:val="clear" w:color="auto" w:fill="auto"/>
          </w:tcPr>
          <w:p w14:paraId="337B8D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25E068A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2" w:type="dxa"/>
            <w:shd w:val="clear" w:color="auto" w:fill="auto"/>
          </w:tcPr>
          <w:p w14:paraId="2D1B721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10F572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34188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417A2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9D268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810AF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23240C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90721C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1A80D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70DC26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5E6A6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4ACFA19" w14:textId="77777777" w:rsidTr="00C54C90">
        <w:tc>
          <w:tcPr>
            <w:tcW w:w="355" w:type="dxa"/>
            <w:shd w:val="clear" w:color="auto" w:fill="auto"/>
          </w:tcPr>
          <w:p w14:paraId="45452F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A2B69BC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14:paraId="3E83FA8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82E23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D0DCF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5D717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7B49C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76EFFA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F5B8A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5DA21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C37DA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5CEAC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8929BBF" w14:textId="77777777" w:rsidTr="00C54C90">
        <w:tc>
          <w:tcPr>
            <w:tcW w:w="355" w:type="dxa"/>
            <w:shd w:val="clear" w:color="auto" w:fill="auto"/>
          </w:tcPr>
          <w:p w14:paraId="1B0361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6BC8215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 w:firstLine="1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14:paraId="77B2DB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3A029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261D2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DE0CF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48AF0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613CB02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03F16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F5E2E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B3080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EAC71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88B384A" w14:textId="77777777" w:rsidTr="00C54C90">
        <w:tc>
          <w:tcPr>
            <w:tcW w:w="355" w:type="dxa"/>
            <w:shd w:val="clear" w:color="auto" w:fill="auto"/>
          </w:tcPr>
          <w:p w14:paraId="1B6DBF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C511A2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 w:firstLine="1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2E645B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B142C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FFFFF2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AEBD0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3B763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7D721E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E01CE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66D7C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14B18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906E4F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042CD92" w14:textId="77777777" w:rsidTr="00C54C90">
        <w:tc>
          <w:tcPr>
            <w:tcW w:w="355" w:type="dxa"/>
            <w:shd w:val="clear" w:color="auto" w:fill="auto"/>
          </w:tcPr>
          <w:p w14:paraId="1FFB57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84C79E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14:paraId="78EE10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FE9A6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19F7B0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E3F75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37BBA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1C9BEA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46D8EF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A13839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AAE44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C0393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1682DA7" w14:textId="77777777" w:rsidTr="00C54C90">
        <w:tc>
          <w:tcPr>
            <w:tcW w:w="355" w:type="dxa"/>
            <w:shd w:val="clear" w:color="auto" w:fill="auto"/>
          </w:tcPr>
          <w:p w14:paraId="3DD524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4DB4B7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14:paraId="5BE9F2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9048C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E935C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64798D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3C009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692690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790EA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D920C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6EDA26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57C6C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BDFB6B3" w14:textId="77777777" w:rsidTr="00C54C90">
        <w:tc>
          <w:tcPr>
            <w:tcW w:w="355" w:type="dxa"/>
            <w:shd w:val="clear" w:color="auto" w:fill="auto"/>
          </w:tcPr>
          <w:p w14:paraId="04AC26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B47230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14:paraId="5316C9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C4DB7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C7B31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D21C2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3281E6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652316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E2CD2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8A51F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1B4459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BDE57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A9007EC" w14:textId="77777777" w:rsidTr="00C54C90">
        <w:tc>
          <w:tcPr>
            <w:tcW w:w="355" w:type="dxa"/>
            <w:shd w:val="clear" w:color="auto" w:fill="auto"/>
          </w:tcPr>
          <w:p w14:paraId="1070D3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36289F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14:paraId="0653A5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1EF687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886A1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FFDCF2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70089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0A974E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99B4D9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5FCDB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08AD1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896C1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B2618DC" w14:textId="77777777" w:rsidTr="00C54C90">
        <w:tc>
          <w:tcPr>
            <w:tcW w:w="355" w:type="dxa"/>
            <w:shd w:val="clear" w:color="auto" w:fill="auto"/>
          </w:tcPr>
          <w:p w14:paraId="128CC4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D4AD07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14:paraId="7A2D1F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00F24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FF921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37745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1A77B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014102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61A1E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31D97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15BA1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357D2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D5FBBFC" w14:textId="77777777" w:rsidTr="00C54C90">
        <w:tc>
          <w:tcPr>
            <w:tcW w:w="355" w:type="dxa"/>
            <w:shd w:val="clear" w:color="auto" w:fill="auto"/>
          </w:tcPr>
          <w:p w14:paraId="4F9458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918245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14:paraId="7E3755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BDFBF6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1BE59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E893F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26586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7BF789D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27014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0D669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C8AB0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FA80F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1E525DE" w14:textId="77777777" w:rsidTr="00C54C90">
        <w:tc>
          <w:tcPr>
            <w:tcW w:w="355" w:type="dxa"/>
            <w:shd w:val="clear" w:color="auto" w:fill="auto"/>
          </w:tcPr>
          <w:p w14:paraId="3CBBA9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663B15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14:paraId="3996C5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813306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335031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3C34B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62B29F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50F701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F05C60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B8B5DF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CA017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4BF171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756B242" w14:textId="77777777" w:rsidTr="00C54C90">
        <w:tc>
          <w:tcPr>
            <w:tcW w:w="355" w:type="dxa"/>
            <w:shd w:val="clear" w:color="auto" w:fill="auto"/>
          </w:tcPr>
          <w:p w14:paraId="5EEA9A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6924CDD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shd w:val="clear" w:color="auto" w:fill="auto"/>
          </w:tcPr>
          <w:p w14:paraId="43F9D1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1EADD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A455DC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22B71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7AF71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2097C3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400B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90A1B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D23BD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34F61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275D214" w14:textId="77777777" w:rsidTr="00C54C90">
        <w:tc>
          <w:tcPr>
            <w:tcW w:w="355" w:type="dxa"/>
            <w:shd w:val="clear" w:color="auto" w:fill="auto"/>
          </w:tcPr>
          <w:p w14:paraId="24014B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60B71F9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14:paraId="6C44986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E97CD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0C04E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C925F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672EB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01AE7E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E4708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62BA8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3EA54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FB449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26DB9E8" w14:textId="77777777" w:rsidTr="00C54C90">
        <w:tc>
          <w:tcPr>
            <w:tcW w:w="355" w:type="dxa"/>
            <w:shd w:val="clear" w:color="auto" w:fill="auto"/>
          </w:tcPr>
          <w:p w14:paraId="3D0923D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22B1533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14:paraId="07D12E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F0425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D123E6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FF1E62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E16C7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14:paraId="6AE88EB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6B8EA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F0C55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72ACE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04858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0681D765" w14:textId="77777777" w:rsidR="0025541A" w:rsidRPr="00F97FE1" w:rsidRDefault="0025541A" w:rsidP="0025541A">
      <w:pPr>
        <w:autoSpaceDE w:val="0"/>
        <w:autoSpaceDN w:val="0"/>
        <w:adjustRightInd w:val="0"/>
        <w:outlineLvl w:val="1"/>
        <w:rPr>
          <w:rFonts w:eastAsia="Calibri"/>
          <w:bCs/>
          <w:szCs w:val="28"/>
          <w:lang w:eastAsia="en-US"/>
        </w:rPr>
      </w:pPr>
    </w:p>
    <w:p w14:paraId="3E30F69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 xml:space="preserve">Таблица 5. План денежных поступлений и выплат (по предприятию </w:t>
      </w:r>
      <w:r w:rsidRPr="00F97FE1">
        <w:rPr>
          <w:rFonts w:eastAsia="Calibri"/>
          <w:bCs/>
          <w:szCs w:val="28"/>
          <w:lang w:eastAsia="en-US"/>
        </w:rPr>
        <w:br/>
        <w:t xml:space="preserve">в целом) </w:t>
      </w:r>
      <w:r w:rsidRPr="00F97FE1">
        <w:rPr>
          <w:rFonts w:eastAsia="Calibri"/>
          <w:szCs w:val="28"/>
          <w:lang w:eastAsia="en-US"/>
        </w:rPr>
        <w:t>(тыс. рублей).</w:t>
      </w:r>
    </w:p>
    <w:p w14:paraId="776FC6FA" w14:textId="77777777" w:rsidR="0025541A" w:rsidRPr="00F97FE1" w:rsidRDefault="0025541A" w:rsidP="0025541A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25541A" w:rsidRPr="00F97FE1" w14:paraId="483C6FCE" w14:textId="77777777" w:rsidTr="00C54C90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14:paraId="16316E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14:paraId="0173181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14:paraId="3770F2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14:paraId="030A08F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3306EC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2BA180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6DDDFD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784348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</w:tr>
      <w:tr w:rsidR="0025541A" w:rsidRPr="00F97FE1" w14:paraId="749DA230" w14:textId="77777777" w:rsidTr="00C54C90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14:paraId="5199FF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14:paraId="1BDBD340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14:paraId="5B43F3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14:paraId="58D0FBE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5D1B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05E7E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далее по кварталам</w:t>
            </w:r>
          </w:p>
        </w:tc>
      </w:tr>
      <w:tr w:rsidR="0025541A" w:rsidRPr="00F97FE1" w14:paraId="166C2AD9" w14:textId="77777777" w:rsidTr="00C54C90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14:paraId="5E640A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14:paraId="3EF4463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14:paraId="3C3590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14:paraId="6DECE2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3C42D0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080140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30A28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14:paraId="27D19C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14:paraId="2F5AFF9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14:paraId="510C689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14:paraId="641686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14:paraId="4F1FEA4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</w:tr>
    </w:tbl>
    <w:p w14:paraId="4EB47403" w14:textId="77777777" w:rsidR="0025541A" w:rsidRPr="00F97FE1" w:rsidRDefault="0025541A" w:rsidP="0025541A">
      <w:pPr>
        <w:ind w:left="-70" w:right="-61"/>
        <w:jc w:val="center"/>
        <w:rPr>
          <w:rFonts w:eastAsia="Calibri"/>
          <w:szCs w:val="28"/>
          <w:lang w:eastAsia="en-US"/>
        </w:rPr>
        <w:sectPr w:rsidR="0025541A" w:rsidRPr="00F97FE1" w:rsidSect="000963BB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25541A" w:rsidRPr="00F97FE1" w14:paraId="314DE91D" w14:textId="77777777" w:rsidTr="00C54C90">
        <w:trPr>
          <w:tblHeader/>
        </w:trPr>
        <w:tc>
          <w:tcPr>
            <w:tcW w:w="396" w:type="dxa"/>
            <w:shd w:val="clear" w:color="auto" w:fill="auto"/>
          </w:tcPr>
          <w:p w14:paraId="7BD385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CAB29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14:paraId="4D5406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14:paraId="2B7E272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21B089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0CA1D7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37C500E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14:paraId="1BC10B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14:paraId="57DDE0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14:paraId="75F5AA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14:paraId="6CA651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14:paraId="439E77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25541A" w:rsidRPr="00F97FE1" w14:paraId="0C2E9B22" w14:textId="77777777" w:rsidTr="00C54C90">
        <w:tc>
          <w:tcPr>
            <w:tcW w:w="10123" w:type="dxa"/>
            <w:gridSpan w:val="13"/>
            <w:shd w:val="clear" w:color="auto" w:fill="auto"/>
          </w:tcPr>
          <w:p w14:paraId="14F4BE20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Операционная деятельность</w:t>
            </w:r>
          </w:p>
        </w:tc>
      </w:tr>
      <w:tr w:rsidR="0025541A" w:rsidRPr="00F97FE1" w14:paraId="78525BF6" w14:textId="77777777" w:rsidTr="00C54C90">
        <w:tc>
          <w:tcPr>
            <w:tcW w:w="396" w:type="dxa"/>
            <w:shd w:val="clear" w:color="auto" w:fill="auto"/>
          </w:tcPr>
          <w:p w14:paraId="730222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3E2DC2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14:paraId="212440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06D6A54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38F86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426256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6758D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06BA95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EFC56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18775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4A9272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8510C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DA99BF2" w14:textId="77777777" w:rsidTr="00C54C90">
        <w:tc>
          <w:tcPr>
            <w:tcW w:w="396" w:type="dxa"/>
            <w:shd w:val="clear" w:color="auto" w:fill="auto"/>
          </w:tcPr>
          <w:p w14:paraId="0A9ED2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A06BB7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14:paraId="3F5320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7324A8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05891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0E5B4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73E530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3D0419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14865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177C3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A958E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68A96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209BCFE" w14:textId="77777777" w:rsidTr="00C54C90">
        <w:tc>
          <w:tcPr>
            <w:tcW w:w="396" w:type="dxa"/>
            <w:shd w:val="clear" w:color="auto" w:fill="auto"/>
          </w:tcPr>
          <w:p w14:paraId="6ED08F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2133E5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14:paraId="474C930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5FB28A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F7477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209C0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B1FD8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2FBE63E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60C59E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2E104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D6FBA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24311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B80CF66" w14:textId="77777777" w:rsidTr="00C54C90">
        <w:tc>
          <w:tcPr>
            <w:tcW w:w="396" w:type="dxa"/>
            <w:shd w:val="clear" w:color="auto" w:fill="auto"/>
          </w:tcPr>
          <w:p w14:paraId="4AA417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1413DDE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5933E10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364C66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2BFE01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A9311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723A7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DD479F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5B582D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0E8DF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0C02D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7B109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DCEA4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E89118A" w14:textId="77777777" w:rsidTr="00C54C90">
        <w:tc>
          <w:tcPr>
            <w:tcW w:w="396" w:type="dxa"/>
            <w:shd w:val="clear" w:color="auto" w:fill="auto"/>
          </w:tcPr>
          <w:p w14:paraId="07A137E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EEB379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30C09A6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14:paraId="67F07F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106A0E0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FAA1B6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BEB3D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AAFB2F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6170F2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50CBF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514D2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AD4DD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343E3D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45B5B11" w14:textId="77777777" w:rsidTr="00C54C90">
        <w:tc>
          <w:tcPr>
            <w:tcW w:w="396" w:type="dxa"/>
            <w:shd w:val="clear" w:color="auto" w:fill="auto"/>
          </w:tcPr>
          <w:p w14:paraId="7B72B1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A1CCB8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3DBA19F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14:paraId="278324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6D09C7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B31CB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052CE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3C335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22E0A6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F590EB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696A9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CFFA1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5E7B0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9609225" w14:textId="77777777" w:rsidTr="00C54C90">
        <w:tc>
          <w:tcPr>
            <w:tcW w:w="396" w:type="dxa"/>
            <w:shd w:val="clear" w:color="auto" w:fill="auto"/>
          </w:tcPr>
          <w:p w14:paraId="5FC166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988251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17038C1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7E232D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269714C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D03C8E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53F97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3A678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34641D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FC75E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E8581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2B6BB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736B8E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F8945CF" w14:textId="77777777" w:rsidTr="00C54C90">
        <w:tc>
          <w:tcPr>
            <w:tcW w:w="396" w:type="dxa"/>
            <w:shd w:val="clear" w:color="auto" w:fill="auto"/>
          </w:tcPr>
          <w:p w14:paraId="18D37B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438599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14:paraId="00D2EA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367A09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2C219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B45C2C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E4E4B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CBFAE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084FED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930667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0D7316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A8F1E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0910324" w14:textId="77777777" w:rsidTr="00C54C90">
        <w:tc>
          <w:tcPr>
            <w:tcW w:w="396" w:type="dxa"/>
            <w:shd w:val="clear" w:color="auto" w:fill="auto"/>
          </w:tcPr>
          <w:p w14:paraId="604802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45A7C09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4F940D10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14:paraId="7DC5FF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2FD825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218A5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69580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067D9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6B1A459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9EB8D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CAD33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BA01F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8F600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68B8B3F" w14:textId="77777777" w:rsidTr="00C54C90">
        <w:tc>
          <w:tcPr>
            <w:tcW w:w="396" w:type="dxa"/>
            <w:shd w:val="clear" w:color="auto" w:fill="auto"/>
          </w:tcPr>
          <w:p w14:paraId="263241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0F7CDF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6DA683C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14:paraId="281A68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1836FF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104B55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CAD6B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3FC1D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1A09A3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ED9C7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3C05E9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5F9C3E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9DDA1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8C9BFF4" w14:textId="77777777" w:rsidTr="00C54C90">
        <w:tc>
          <w:tcPr>
            <w:tcW w:w="396" w:type="dxa"/>
            <w:shd w:val="clear" w:color="auto" w:fill="auto"/>
          </w:tcPr>
          <w:p w14:paraId="5269AE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B53857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14:paraId="0E3347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605722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9C8C3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60EE9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51AE3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638492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FFDEE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BA7BA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CBCAE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D90D86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8D3E827" w14:textId="77777777" w:rsidTr="00C54C90">
        <w:tc>
          <w:tcPr>
            <w:tcW w:w="396" w:type="dxa"/>
            <w:shd w:val="clear" w:color="auto" w:fill="auto"/>
          </w:tcPr>
          <w:p w14:paraId="4ED5CE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B69972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Общие затраты на производство и сбыт продукции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14:paraId="1CD8B9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4154AA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8219A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C22C91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D886C4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5AF27E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B9B8F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9CFC6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2F096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2C348F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CEB1257" w14:textId="77777777" w:rsidTr="00C54C90">
        <w:tc>
          <w:tcPr>
            <w:tcW w:w="396" w:type="dxa"/>
            <w:shd w:val="clear" w:color="auto" w:fill="auto"/>
          </w:tcPr>
          <w:p w14:paraId="347DFC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0518BD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14:paraId="336FCC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6309A4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401AA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EED06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62257D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1E90F1E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99C1A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4B86C2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21A50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69929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477ECD3" w14:textId="77777777" w:rsidTr="00C54C90">
        <w:tc>
          <w:tcPr>
            <w:tcW w:w="396" w:type="dxa"/>
            <w:shd w:val="clear" w:color="auto" w:fill="auto"/>
          </w:tcPr>
          <w:p w14:paraId="012B5C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7973CA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14:paraId="7FFF3B8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7D9C3D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DF246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282D0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F7EFF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761536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6DA4F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0394A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0F6B5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38B5C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535C66B" w14:textId="77777777" w:rsidTr="00C54C90">
        <w:tc>
          <w:tcPr>
            <w:tcW w:w="396" w:type="dxa"/>
            <w:shd w:val="clear" w:color="auto" w:fill="auto"/>
          </w:tcPr>
          <w:p w14:paraId="77C52B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6222A6F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666C271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5E23D9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205ABB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3C7594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1B924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6C3D4C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31C6E0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59546F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AD17F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2105E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903E3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4B2607B" w14:textId="77777777" w:rsidTr="00C54C90">
        <w:tc>
          <w:tcPr>
            <w:tcW w:w="396" w:type="dxa"/>
            <w:shd w:val="clear" w:color="auto" w:fill="auto"/>
          </w:tcPr>
          <w:p w14:paraId="3B09BEB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FE6C6D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5366840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1EE34E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1149E49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AD385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FC2752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21530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61E56A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92F3B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4094C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3D519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1408EC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C81A4E5" w14:textId="77777777" w:rsidTr="00C54C90">
        <w:tc>
          <w:tcPr>
            <w:tcW w:w="396" w:type="dxa"/>
            <w:shd w:val="clear" w:color="auto" w:fill="auto"/>
          </w:tcPr>
          <w:p w14:paraId="1A2C0F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761194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Денежный поток по операционной деятельности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14:paraId="5313F8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402CB2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DD7FF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2751C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1C4AA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00BC97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E1D4B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4F280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62FB9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FE197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E2E7611" w14:textId="77777777" w:rsidTr="00C54C90">
        <w:tc>
          <w:tcPr>
            <w:tcW w:w="10123" w:type="dxa"/>
            <w:gridSpan w:val="13"/>
            <w:shd w:val="clear" w:color="auto" w:fill="auto"/>
          </w:tcPr>
          <w:p w14:paraId="549FB6A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Инвестиционная деятельность</w:t>
            </w:r>
          </w:p>
        </w:tc>
      </w:tr>
      <w:tr w:rsidR="0025541A" w:rsidRPr="00F97FE1" w14:paraId="671FC8ED" w14:textId="77777777" w:rsidTr="00C54C90">
        <w:tc>
          <w:tcPr>
            <w:tcW w:w="396" w:type="dxa"/>
            <w:shd w:val="clear" w:color="auto" w:fill="auto"/>
          </w:tcPr>
          <w:p w14:paraId="27741E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CBF200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14:paraId="3B3D42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383C69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0B71E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C22A9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8D41F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6CB9F1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47F88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BA772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1D8DA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73C80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CE2699E" w14:textId="77777777" w:rsidTr="00C54C90">
        <w:tc>
          <w:tcPr>
            <w:tcW w:w="396" w:type="dxa"/>
            <w:shd w:val="clear" w:color="auto" w:fill="auto"/>
          </w:tcPr>
          <w:p w14:paraId="496C29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584DC4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14:paraId="65044A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70A1F9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0F92B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1FE1B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C7AC6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1D0DAB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07498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404C4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5F44C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81872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5B23176" w14:textId="77777777" w:rsidTr="00C54C90">
        <w:tc>
          <w:tcPr>
            <w:tcW w:w="396" w:type="dxa"/>
            <w:shd w:val="clear" w:color="auto" w:fill="auto"/>
          </w:tcPr>
          <w:p w14:paraId="44FAB0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605AEA2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1AD5831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0C1276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3B6641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CF8BB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D33B6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3E868F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160F17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C0878C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C0E7F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345D7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95DFC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F806E01" w14:textId="77777777" w:rsidTr="00C54C90">
        <w:tc>
          <w:tcPr>
            <w:tcW w:w="396" w:type="dxa"/>
            <w:shd w:val="clear" w:color="auto" w:fill="auto"/>
          </w:tcPr>
          <w:p w14:paraId="50206E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747C74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67B3CA1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14:paraId="775D17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49688F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B5575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89B70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E36D9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94E73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1AD04E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5A253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F5A30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20F49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09084C6" w14:textId="77777777" w:rsidTr="00C54C90">
        <w:tc>
          <w:tcPr>
            <w:tcW w:w="396" w:type="dxa"/>
            <w:shd w:val="clear" w:color="auto" w:fill="auto"/>
          </w:tcPr>
          <w:p w14:paraId="5D08F7E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C1C179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1CC1C33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14:paraId="5069DF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08A794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FFE15F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19E96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C0EF4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14D6208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5ABAA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5C9EB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E4BCD6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D13EDA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3A4CAFB" w14:textId="77777777" w:rsidTr="00C54C90">
        <w:tc>
          <w:tcPr>
            <w:tcW w:w="396" w:type="dxa"/>
            <w:shd w:val="clear" w:color="auto" w:fill="auto"/>
          </w:tcPr>
          <w:p w14:paraId="43424B7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155DC2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35EC049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14:paraId="3A78B3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43855AC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DF7C7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5A2D4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2BE7F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138A9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5DA7D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A05B4E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7FA227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209F9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557CCDF" w14:textId="77777777" w:rsidTr="00C54C90">
        <w:tc>
          <w:tcPr>
            <w:tcW w:w="396" w:type="dxa"/>
            <w:shd w:val="clear" w:color="auto" w:fill="auto"/>
          </w:tcPr>
          <w:p w14:paraId="740BD5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516096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39740FB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348C6C2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0A1EBB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815F1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CD5BE3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EEEBE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780C97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62071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5C00E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3FC306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CDA14A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99387A5" w14:textId="77777777" w:rsidTr="00C54C90">
        <w:tc>
          <w:tcPr>
            <w:tcW w:w="396" w:type="dxa"/>
            <w:shd w:val="clear" w:color="auto" w:fill="auto"/>
          </w:tcPr>
          <w:p w14:paraId="045B5E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403DA14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14:paraId="176079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6B2BC8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9C97C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1ABD4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7F3F8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3583D7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DFA68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A8BBE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E1162F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C0DD4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9319F0E" w14:textId="77777777" w:rsidTr="00C54C90">
        <w:tc>
          <w:tcPr>
            <w:tcW w:w="396" w:type="dxa"/>
            <w:shd w:val="clear" w:color="auto" w:fill="auto"/>
          </w:tcPr>
          <w:p w14:paraId="7BC77E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2F5AA76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43D5AA7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76FA1F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748904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7897E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0B727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D83745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0712B46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3A08C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1497C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B40CE7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03E82E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660C6D5" w14:textId="77777777" w:rsidTr="00C54C90">
        <w:tc>
          <w:tcPr>
            <w:tcW w:w="396" w:type="dxa"/>
            <w:shd w:val="clear" w:color="auto" w:fill="auto"/>
          </w:tcPr>
          <w:p w14:paraId="6FAFB7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32813A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73874A7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14:paraId="284135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68BB34F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0EC13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BADE2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8DB994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2B94C08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4AB565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C1CD4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9094F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537526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E22E850" w14:textId="77777777" w:rsidTr="00C54C90">
        <w:tc>
          <w:tcPr>
            <w:tcW w:w="396" w:type="dxa"/>
            <w:shd w:val="clear" w:color="auto" w:fill="auto"/>
          </w:tcPr>
          <w:p w14:paraId="69B8A0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AF47D3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40749D1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14:paraId="54BA793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10C8AC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D8FEC2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56322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725F72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268736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C5534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BD162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AB40A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8018A4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F5637A3" w14:textId="77777777" w:rsidTr="00C54C90">
        <w:tc>
          <w:tcPr>
            <w:tcW w:w="396" w:type="dxa"/>
            <w:shd w:val="clear" w:color="auto" w:fill="auto"/>
          </w:tcPr>
          <w:p w14:paraId="0C371E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989B70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733ECE7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4B82DBE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763A39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2B534C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CB5E4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91EE16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50BA13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D88CC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428FD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3900E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88C09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FB49A37" w14:textId="77777777" w:rsidTr="00C54C90">
        <w:tc>
          <w:tcPr>
            <w:tcW w:w="396" w:type="dxa"/>
            <w:shd w:val="clear" w:color="auto" w:fill="auto"/>
          </w:tcPr>
          <w:p w14:paraId="29A15F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EE7F15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14:paraId="132340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4A63907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8AA03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D4940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E2CDB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7A0082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08C0F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842B0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18099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D83AD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B2CA184" w14:textId="77777777" w:rsidTr="00C54C90">
        <w:tc>
          <w:tcPr>
            <w:tcW w:w="396" w:type="dxa"/>
            <w:shd w:val="clear" w:color="auto" w:fill="auto"/>
          </w:tcPr>
          <w:p w14:paraId="5E8D1B8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664F07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14:paraId="4968EAF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590A6C8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FF35C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625F2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8CEC2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5F02F3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F39CD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78FF0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81664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E0D31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6C06CFE" w14:textId="77777777" w:rsidTr="00C54C90">
        <w:tc>
          <w:tcPr>
            <w:tcW w:w="396" w:type="dxa"/>
            <w:shd w:val="clear" w:color="auto" w:fill="auto"/>
          </w:tcPr>
          <w:p w14:paraId="5A3D3D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7A622EE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23AE88D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79C59F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2D968F1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3FD10F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E81C8B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3FE42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7C5CBF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D249D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0C2F8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2C064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9DB8D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3986904" w14:textId="77777777" w:rsidTr="00C54C90">
        <w:tc>
          <w:tcPr>
            <w:tcW w:w="396" w:type="dxa"/>
            <w:shd w:val="clear" w:color="auto" w:fill="auto"/>
          </w:tcPr>
          <w:p w14:paraId="5F222A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CC9707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16EBB41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14:paraId="6B686E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205D91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0A438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7113A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AF3320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0ED460D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492CC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EC2DCC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49C35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7C9CB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D15C890" w14:textId="77777777" w:rsidTr="00C54C90">
        <w:tc>
          <w:tcPr>
            <w:tcW w:w="396" w:type="dxa"/>
            <w:shd w:val="clear" w:color="auto" w:fill="auto"/>
          </w:tcPr>
          <w:p w14:paraId="3901BA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2526C5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7F12DF3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14:paraId="120AB8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4064EB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A9E4A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5AD476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39A1F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AA42D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768B9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79F82B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D6760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1E299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D312D80" w14:textId="77777777" w:rsidTr="00C54C90">
        <w:tc>
          <w:tcPr>
            <w:tcW w:w="396" w:type="dxa"/>
            <w:shd w:val="clear" w:color="auto" w:fill="auto"/>
          </w:tcPr>
          <w:p w14:paraId="67BBEB2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F38B21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2D144F4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14:paraId="7F314D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21892FB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6F916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CEFE9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AD4B7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2D95AB3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1D5AC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D3C17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553680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BCAC6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E819274" w14:textId="77777777" w:rsidTr="00C54C90">
        <w:tc>
          <w:tcPr>
            <w:tcW w:w="396" w:type="dxa"/>
            <w:shd w:val="clear" w:color="auto" w:fill="auto"/>
          </w:tcPr>
          <w:p w14:paraId="22AB6C8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56E650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1725D6E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14:paraId="21B1C8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3C6621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527E7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6ED10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FA8A8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644524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B8386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FDE9A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9D77E3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B1137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64EA33B" w14:textId="77777777" w:rsidTr="00C54C90">
        <w:tc>
          <w:tcPr>
            <w:tcW w:w="396" w:type="dxa"/>
            <w:shd w:val="clear" w:color="auto" w:fill="auto"/>
          </w:tcPr>
          <w:p w14:paraId="3BDC3DD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B3C2DF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1EBBB7D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22898B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11B5BA6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3BC95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4C2FCE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76DBF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853B76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EAF58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7DDA3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CE4BC2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E127C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040254F" w14:textId="77777777" w:rsidTr="00C54C90">
        <w:tc>
          <w:tcPr>
            <w:tcW w:w="396" w:type="dxa"/>
            <w:shd w:val="clear" w:color="auto" w:fill="auto"/>
          </w:tcPr>
          <w:p w14:paraId="31D8C4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406D42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14:paraId="75055D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69DE95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B1103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6C709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CD64E2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548201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A8117B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578B8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34536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15621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AAA69BB" w14:textId="77777777" w:rsidTr="00C54C90">
        <w:tc>
          <w:tcPr>
            <w:tcW w:w="396" w:type="dxa"/>
            <w:shd w:val="clear" w:color="auto" w:fill="auto"/>
          </w:tcPr>
          <w:p w14:paraId="07E3F2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4EE5CD8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14:paraId="6109A8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4A9034C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945401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0B9442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E780E5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ECB03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D5A2A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7183C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7D216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1BA14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2872EA3" w14:textId="77777777" w:rsidTr="00C54C90">
        <w:tc>
          <w:tcPr>
            <w:tcW w:w="396" w:type="dxa"/>
            <w:shd w:val="clear" w:color="auto" w:fill="auto"/>
          </w:tcPr>
          <w:p w14:paraId="16A6D98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9F45C3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Денежный поток по инвестиционной деятельности</w:t>
            </w:r>
          </w:p>
          <w:p w14:paraId="4E82CF6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14:paraId="0B5C3E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6CD5726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393FB4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F1C46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ACACA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0D64D7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867AB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C216C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95A90E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27521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FC33FCB" w14:textId="77777777" w:rsidTr="00C54C90">
        <w:tc>
          <w:tcPr>
            <w:tcW w:w="10123" w:type="dxa"/>
            <w:gridSpan w:val="13"/>
            <w:shd w:val="clear" w:color="auto" w:fill="auto"/>
          </w:tcPr>
          <w:p w14:paraId="47151B40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Финансовая деятельность</w:t>
            </w:r>
          </w:p>
        </w:tc>
      </w:tr>
      <w:tr w:rsidR="0025541A" w:rsidRPr="00F97FE1" w14:paraId="47551D0B" w14:textId="77777777" w:rsidTr="00C54C90">
        <w:tc>
          <w:tcPr>
            <w:tcW w:w="396" w:type="dxa"/>
            <w:shd w:val="clear" w:color="auto" w:fill="auto"/>
          </w:tcPr>
          <w:p w14:paraId="5073048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782325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14:paraId="08D333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296185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D3822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D96F9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3FCD49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574E3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05016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B6BE5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54180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CE3B9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5E1FDBB" w14:textId="77777777" w:rsidTr="00C54C90">
        <w:tc>
          <w:tcPr>
            <w:tcW w:w="396" w:type="dxa"/>
            <w:shd w:val="clear" w:color="auto" w:fill="auto"/>
          </w:tcPr>
          <w:p w14:paraId="27481A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439AC6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14:paraId="0396C0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4969C8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A3B87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8DC04A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BABEA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5D4ACE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9D726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DE407A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0072C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E4F5E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8AA91FF" w14:textId="77777777" w:rsidTr="00C54C90">
        <w:tc>
          <w:tcPr>
            <w:tcW w:w="396" w:type="dxa"/>
            <w:shd w:val="clear" w:color="auto" w:fill="auto"/>
          </w:tcPr>
          <w:p w14:paraId="19CF9A2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4C5A360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14:paraId="3BD8165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6BDDF95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DB39A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E47AC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EB483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3E2103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38B12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960F5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7A497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046D6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3FDE5F9" w14:textId="77777777" w:rsidTr="00C54C90">
        <w:tc>
          <w:tcPr>
            <w:tcW w:w="396" w:type="dxa"/>
            <w:shd w:val="clear" w:color="auto" w:fill="auto"/>
          </w:tcPr>
          <w:p w14:paraId="02AFA7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7AF17C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14:paraId="033071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7477B4C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F5ED7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48EF2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AE78FD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008720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AFB5F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89D1E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EB88F7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9649D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FAD0FD6" w14:textId="77777777" w:rsidTr="00C54C90">
        <w:tc>
          <w:tcPr>
            <w:tcW w:w="396" w:type="dxa"/>
            <w:shd w:val="clear" w:color="auto" w:fill="auto"/>
          </w:tcPr>
          <w:p w14:paraId="2E6C45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0AB5A9C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763F634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78CF89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4CD272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08E3F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C1FB9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81D45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75F5FCC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8EFC4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142D08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B4645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1DC68C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72A9B99" w14:textId="77777777" w:rsidTr="00C54C90">
        <w:tc>
          <w:tcPr>
            <w:tcW w:w="396" w:type="dxa"/>
            <w:shd w:val="clear" w:color="auto" w:fill="auto"/>
          </w:tcPr>
          <w:p w14:paraId="1D45415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4E93E3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03057F8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14:paraId="04F94D6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6B1C5F6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A861A6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5B0B4E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71975B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16C689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991578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7D6E7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A6B9D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D80F45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8A60F0A" w14:textId="77777777" w:rsidTr="00C54C90">
        <w:tc>
          <w:tcPr>
            <w:tcW w:w="396" w:type="dxa"/>
            <w:shd w:val="clear" w:color="auto" w:fill="auto"/>
          </w:tcPr>
          <w:p w14:paraId="38A02F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443540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14:paraId="55FC17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431479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3756F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B3C771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9B10F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8A809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18635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4D0FB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04795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541CEC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66D179A" w14:textId="77777777" w:rsidTr="00C54C90">
        <w:tc>
          <w:tcPr>
            <w:tcW w:w="396" w:type="dxa"/>
            <w:shd w:val="clear" w:color="auto" w:fill="auto"/>
          </w:tcPr>
          <w:p w14:paraId="159BEAB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9895B7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14:paraId="458668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5066BDC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08B1DC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4018A9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A2ED1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122EF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447C7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0C799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45D468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96658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D8E3330" w14:textId="77777777" w:rsidTr="00C54C90">
        <w:tc>
          <w:tcPr>
            <w:tcW w:w="396" w:type="dxa"/>
            <w:shd w:val="clear" w:color="auto" w:fill="auto"/>
          </w:tcPr>
          <w:p w14:paraId="122F31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783A93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14:paraId="50FFBD6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7E1226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95B25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8BACA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0F9C4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58E46E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E762E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6D353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43F7D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2B0392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62BE31B" w14:textId="77777777" w:rsidTr="00C54C90">
        <w:tc>
          <w:tcPr>
            <w:tcW w:w="396" w:type="dxa"/>
            <w:shd w:val="clear" w:color="auto" w:fill="auto"/>
          </w:tcPr>
          <w:p w14:paraId="734E88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6EA0F8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14:paraId="7C6187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4491759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B58CD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8DD7C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3FD70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CD379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7FB8B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817BE0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1E2DE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76F5C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97E2CC4" w14:textId="77777777" w:rsidTr="00C54C90">
        <w:tc>
          <w:tcPr>
            <w:tcW w:w="396" w:type="dxa"/>
            <w:shd w:val="clear" w:color="auto" w:fill="auto"/>
          </w:tcPr>
          <w:p w14:paraId="5CB42E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076E2D6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28CFE05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49DE5E5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72D62F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DEF2A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B3015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EBA42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A8BF1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5AD75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A8716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B82AA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EE670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A6F3A10" w14:textId="77777777" w:rsidTr="00C54C90">
        <w:tc>
          <w:tcPr>
            <w:tcW w:w="396" w:type="dxa"/>
            <w:shd w:val="clear" w:color="auto" w:fill="auto"/>
          </w:tcPr>
          <w:p w14:paraId="188815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7AAAF3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2A11C3A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068BA7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369C03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A50D9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ABB652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223DE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652599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E84B2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3C0A4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0787C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95E1C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53D2721" w14:textId="77777777" w:rsidTr="00C54C90">
        <w:tc>
          <w:tcPr>
            <w:tcW w:w="396" w:type="dxa"/>
            <w:shd w:val="clear" w:color="auto" w:fill="auto"/>
          </w:tcPr>
          <w:p w14:paraId="78135E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A0D6FE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Денежный поток по финансовой деятельности</w:t>
            </w:r>
          </w:p>
          <w:p w14:paraId="10899DD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14:paraId="0A794D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6A9FD04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00693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7454B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8628A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276208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6FBF2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A8504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1C04D0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FB531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40338E7" w14:textId="77777777" w:rsidTr="00C54C90">
        <w:tc>
          <w:tcPr>
            <w:tcW w:w="396" w:type="dxa"/>
            <w:shd w:val="clear" w:color="auto" w:fill="auto"/>
          </w:tcPr>
          <w:p w14:paraId="761307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31D977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14:paraId="314858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3F7C7B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59D3F2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C8D38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0AF05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058081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DF1BE3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E1AFD6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C772A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2B7E6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CBFA38C" w14:textId="77777777" w:rsidTr="00C54C90">
        <w:tc>
          <w:tcPr>
            <w:tcW w:w="396" w:type="dxa"/>
            <w:shd w:val="clear" w:color="auto" w:fill="auto"/>
          </w:tcPr>
          <w:p w14:paraId="4AAADE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8219DE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14:paraId="5CB48E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15D9F1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52307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BD1BA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7E750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5000CE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9F828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5023B7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53473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4843D1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45DA86D" w14:textId="77777777" w:rsidTr="00C54C90">
        <w:tc>
          <w:tcPr>
            <w:tcW w:w="396" w:type="dxa"/>
            <w:shd w:val="clear" w:color="auto" w:fill="auto"/>
          </w:tcPr>
          <w:p w14:paraId="0EF2122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7AED8A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14:paraId="09BA55E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Справочно: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14:paraId="4C7DA9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0BD98A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3AD8F0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4556CE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C4037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46A307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764E9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56E72F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93E9B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61DE33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625D83F" w14:textId="77777777" w:rsidTr="00C54C90">
        <w:tc>
          <w:tcPr>
            <w:tcW w:w="396" w:type="dxa"/>
            <w:shd w:val="clear" w:color="auto" w:fill="auto"/>
          </w:tcPr>
          <w:p w14:paraId="3813331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39BDCD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14:paraId="1D74C6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23E2A50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8E1D5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AD15F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D3AE9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08121C0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9CB11B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E7452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F8F013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C2DDA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66D5AD2" w14:textId="77777777" w:rsidTr="00C54C90">
        <w:tc>
          <w:tcPr>
            <w:tcW w:w="396" w:type="dxa"/>
            <w:shd w:val="clear" w:color="auto" w:fill="auto"/>
          </w:tcPr>
          <w:p w14:paraId="74E5A2F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8A9621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Общее сальдо денежных потоков нарастающим итогом</w:t>
            </w:r>
          </w:p>
        </w:tc>
        <w:tc>
          <w:tcPr>
            <w:tcW w:w="579" w:type="dxa"/>
            <w:shd w:val="clear" w:color="auto" w:fill="auto"/>
          </w:tcPr>
          <w:p w14:paraId="052461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4" w:type="dxa"/>
            <w:shd w:val="clear" w:color="auto" w:fill="auto"/>
          </w:tcPr>
          <w:p w14:paraId="5FBA43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7A93D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2B7A3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9FF99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9" w:type="dxa"/>
            <w:shd w:val="clear" w:color="auto" w:fill="auto"/>
          </w:tcPr>
          <w:p w14:paraId="3DB6AB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23CE286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36F202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7D4614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6" w:type="dxa"/>
            <w:shd w:val="clear" w:color="auto" w:fill="auto"/>
          </w:tcPr>
          <w:p w14:paraId="048F3EE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C41EC8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>Таблица 6. План денежных поступлений и выплат (по выделенному проекту) (</w:t>
      </w:r>
      <w:r w:rsidRPr="00F97FE1">
        <w:rPr>
          <w:rFonts w:eastAsia="Calibri"/>
          <w:szCs w:val="28"/>
          <w:lang w:eastAsia="en-US"/>
        </w:rPr>
        <w:t>тыс. рублей).</w:t>
      </w:r>
    </w:p>
    <w:p w14:paraId="781BC065" w14:textId="77777777" w:rsidR="0025541A" w:rsidRPr="00F97FE1" w:rsidRDefault="0025541A" w:rsidP="0025541A">
      <w:pPr>
        <w:autoSpaceDE w:val="0"/>
        <w:autoSpaceDN w:val="0"/>
        <w:adjustRightInd w:val="0"/>
        <w:outlineLvl w:val="1"/>
        <w:rPr>
          <w:rFonts w:eastAsia="Calibri"/>
          <w:szCs w:val="28"/>
          <w:lang w:eastAsia="en-US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40"/>
        <w:gridCol w:w="2847"/>
        <w:gridCol w:w="844"/>
        <w:gridCol w:w="789"/>
        <w:gridCol w:w="359"/>
        <w:gridCol w:w="348"/>
        <w:gridCol w:w="338"/>
        <w:gridCol w:w="596"/>
        <w:gridCol w:w="808"/>
        <w:gridCol w:w="808"/>
        <w:gridCol w:w="808"/>
        <w:gridCol w:w="808"/>
      </w:tblGrid>
      <w:tr w:rsidR="0025541A" w:rsidRPr="00F97FE1" w14:paraId="122B245D" w14:textId="77777777" w:rsidTr="00C54C90">
        <w:tc>
          <w:tcPr>
            <w:tcW w:w="0" w:type="auto"/>
            <w:vMerge w:val="restart"/>
            <w:shd w:val="clear" w:color="auto" w:fill="auto"/>
          </w:tcPr>
          <w:p w14:paraId="5BB0DC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2AFD68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69FB32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14:paraId="47A883C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26D56F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65189B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7C01F8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72ADD7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</w:tr>
      <w:tr w:rsidR="0025541A" w:rsidRPr="00F97FE1" w14:paraId="6F0CC600" w14:textId="77777777" w:rsidTr="00C54C90">
        <w:tc>
          <w:tcPr>
            <w:tcW w:w="0" w:type="auto"/>
            <w:vMerge/>
            <w:shd w:val="clear" w:color="auto" w:fill="auto"/>
          </w:tcPr>
          <w:p w14:paraId="1C1EAB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5FAEAAE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E034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643E8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14:paraId="464252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796692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далее по кварталам</w:t>
            </w:r>
          </w:p>
        </w:tc>
      </w:tr>
      <w:tr w:rsidR="0025541A" w:rsidRPr="00F97FE1" w14:paraId="336E0403" w14:textId="77777777" w:rsidTr="00C54C90">
        <w:tc>
          <w:tcPr>
            <w:tcW w:w="0" w:type="auto"/>
            <w:vMerge/>
            <w:shd w:val="clear" w:color="auto" w:fill="auto"/>
          </w:tcPr>
          <w:p w14:paraId="5814DC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336830A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1EE0F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A83D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74AD5B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F6E0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04AA6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6C09CDA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F23DEF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E2D1B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3877D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4FDB84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</w:tr>
      <w:tr w:rsidR="0025541A" w:rsidRPr="00F97FE1" w14:paraId="00E7B32C" w14:textId="77777777" w:rsidTr="00C54C90">
        <w:tc>
          <w:tcPr>
            <w:tcW w:w="0" w:type="auto"/>
            <w:shd w:val="clear" w:color="auto" w:fill="auto"/>
          </w:tcPr>
          <w:p w14:paraId="1E9CC2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EE7390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83AB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14875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3C4A3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9CA08F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6C7936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616E80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742B8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5A2A4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B86C5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C5055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25541A" w:rsidRPr="00F97FE1" w14:paraId="1D6CCC0A" w14:textId="77777777" w:rsidTr="00C54C90">
        <w:tc>
          <w:tcPr>
            <w:tcW w:w="10141" w:type="dxa"/>
            <w:gridSpan w:val="13"/>
            <w:shd w:val="clear" w:color="auto" w:fill="auto"/>
          </w:tcPr>
          <w:p w14:paraId="53D13F0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Операционная деятельность</w:t>
            </w:r>
          </w:p>
        </w:tc>
      </w:tr>
      <w:tr w:rsidR="0025541A" w:rsidRPr="00F97FE1" w14:paraId="19F29C27" w14:textId="77777777" w:rsidTr="00C54C90">
        <w:tc>
          <w:tcPr>
            <w:tcW w:w="0" w:type="auto"/>
            <w:shd w:val="clear" w:color="auto" w:fill="auto"/>
          </w:tcPr>
          <w:p w14:paraId="71DC53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C74AF9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14:paraId="13817F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A13F2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A4119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E6905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DF539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33A6A8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B8FEA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B11A9D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FAC95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AE6F9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2840454" w14:textId="77777777" w:rsidTr="00C54C90">
        <w:tc>
          <w:tcPr>
            <w:tcW w:w="0" w:type="auto"/>
            <w:shd w:val="clear" w:color="auto" w:fill="auto"/>
          </w:tcPr>
          <w:p w14:paraId="0B5D45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14:paraId="143A8EF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14:paraId="258AC0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7048E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4EC13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FC578A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5B1E39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747645D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863403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2A2A36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4631C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94761E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38C9059" w14:textId="77777777" w:rsidTr="00C54C90">
        <w:tc>
          <w:tcPr>
            <w:tcW w:w="0" w:type="auto"/>
            <w:shd w:val="clear" w:color="auto" w:fill="auto"/>
          </w:tcPr>
          <w:p w14:paraId="4DA6FE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A89FB1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Прочие доходы от операционной деятельности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14:paraId="3A720AB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41260F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01E53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66C73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98D3BA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7A366F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56EC8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5FCA4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84D707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DE0C90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B49CE47" w14:textId="77777777" w:rsidTr="00C54C90">
        <w:tc>
          <w:tcPr>
            <w:tcW w:w="0" w:type="auto"/>
            <w:shd w:val="clear" w:color="auto" w:fill="auto"/>
          </w:tcPr>
          <w:p w14:paraId="628A5D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12E25A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Государственная поддержка в форме субсидий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14:paraId="1267BE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0F6BE7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4F52B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C8A13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80955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4911B01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69C40C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36F2D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B39FA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A5D60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A8E112A" w14:textId="77777777" w:rsidTr="00C54C90">
        <w:tc>
          <w:tcPr>
            <w:tcW w:w="0" w:type="auto"/>
            <w:shd w:val="clear" w:color="auto" w:fill="auto"/>
          </w:tcPr>
          <w:p w14:paraId="597B63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DB6E36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14:paraId="1C3EDD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2B523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A2D7A9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DC52AF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00DB7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694B09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EA86A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DFD60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C60F62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ED0C7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3A5D854" w14:textId="77777777" w:rsidTr="00C54C90">
        <w:tc>
          <w:tcPr>
            <w:tcW w:w="0" w:type="auto"/>
            <w:shd w:val="clear" w:color="auto" w:fill="auto"/>
          </w:tcPr>
          <w:p w14:paraId="77353E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14:paraId="50A19D0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Общие затраты на производство и сбыт продукции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14:paraId="6311DA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FA38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04BDD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972602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3DF4B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3851E2B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8745D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34245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07D75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8085B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ECFF957" w14:textId="77777777" w:rsidTr="00C54C90">
        <w:tc>
          <w:tcPr>
            <w:tcW w:w="0" w:type="auto"/>
            <w:shd w:val="clear" w:color="auto" w:fill="auto"/>
          </w:tcPr>
          <w:p w14:paraId="2C68CFC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BF7E72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 xml:space="preserve">с суммы </w:t>
            </w:r>
            <w:r w:rsidRPr="00F97FE1">
              <w:rPr>
                <w:rFonts w:eastAsia="Calibri"/>
                <w:szCs w:val="28"/>
                <w:lang w:eastAsia="en-US"/>
              </w:rPr>
              <w:lastRenderedPageBreak/>
              <w:t>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14:paraId="006B7F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6FB1A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A42AC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AF237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94442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5ABF0C5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E4A2EF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EF98C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694EB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A2B00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DAB1703" w14:textId="77777777" w:rsidTr="00C54C90">
        <w:tc>
          <w:tcPr>
            <w:tcW w:w="0" w:type="auto"/>
            <w:shd w:val="clear" w:color="auto" w:fill="auto"/>
          </w:tcPr>
          <w:p w14:paraId="7B9D45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B855F8C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26AF55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F7F42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032A20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17F45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A8FBB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372B54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443E4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BB0CF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921B90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DC51B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F16387C" w14:textId="77777777" w:rsidTr="00C54C90">
        <w:tc>
          <w:tcPr>
            <w:tcW w:w="0" w:type="auto"/>
            <w:shd w:val="clear" w:color="auto" w:fill="auto"/>
          </w:tcPr>
          <w:p w14:paraId="379EB9C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14:paraId="5F49485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Денежный поток по операционной деятельности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14:paraId="19698E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19503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CB463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F6668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6B37E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3F10F5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8B41E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0F9AC1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54A8C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7F7F8F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6191ED0" w14:textId="77777777" w:rsidTr="00C54C90">
        <w:tc>
          <w:tcPr>
            <w:tcW w:w="10141" w:type="dxa"/>
            <w:gridSpan w:val="13"/>
            <w:shd w:val="clear" w:color="auto" w:fill="auto"/>
          </w:tcPr>
          <w:p w14:paraId="3281BC1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Инвестиционная деятельность</w:t>
            </w:r>
          </w:p>
        </w:tc>
      </w:tr>
      <w:tr w:rsidR="0025541A" w:rsidRPr="00F97FE1" w14:paraId="6DBEE219" w14:textId="77777777" w:rsidTr="00C54C90">
        <w:tc>
          <w:tcPr>
            <w:tcW w:w="0" w:type="auto"/>
            <w:shd w:val="clear" w:color="auto" w:fill="auto"/>
          </w:tcPr>
          <w:p w14:paraId="7CBFD9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701DF4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14:paraId="4DDEBC2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4E5AB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9F598C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DF1DB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27287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0EBE28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018734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50B73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361FB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0F2CD6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69249AA" w14:textId="77777777" w:rsidTr="00C54C90">
        <w:tc>
          <w:tcPr>
            <w:tcW w:w="0" w:type="auto"/>
            <w:shd w:val="clear" w:color="auto" w:fill="auto"/>
          </w:tcPr>
          <w:p w14:paraId="4EF4D8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229984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14:paraId="30C49CF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1C56A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D8BA7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1A779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0F4E9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5E9D587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5577E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89575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8CBFF7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51520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D099E7E" w14:textId="77777777" w:rsidTr="00C54C90">
        <w:tc>
          <w:tcPr>
            <w:tcW w:w="0" w:type="auto"/>
            <w:shd w:val="clear" w:color="auto" w:fill="auto"/>
          </w:tcPr>
          <w:p w14:paraId="0520AB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162A4F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14:paraId="505FF9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CFBB4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F5115D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4BFC3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BCA62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7E2C322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08D98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312E5C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70727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888A4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6ADDFA8" w14:textId="77777777" w:rsidTr="00C54C90">
        <w:tc>
          <w:tcPr>
            <w:tcW w:w="0" w:type="auto"/>
            <w:shd w:val="clear" w:color="auto" w:fill="auto"/>
          </w:tcPr>
          <w:p w14:paraId="751254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B515D1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14:paraId="5B6E31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D67066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46E9C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277B67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59FE1C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21A4598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90B1A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A113D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26626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3E657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7C95334" w14:textId="77777777" w:rsidTr="00C54C90">
        <w:tc>
          <w:tcPr>
            <w:tcW w:w="0" w:type="auto"/>
            <w:shd w:val="clear" w:color="auto" w:fill="auto"/>
          </w:tcPr>
          <w:p w14:paraId="676A23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DE9351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14:paraId="26A5A43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B9ABB0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A0714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CB5DA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79DC4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6A9086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59457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6F69E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E3A51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4C7FA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B30303B" w14:textId="77777777" w:rsidTr="00C54C90">
        <w:tc>
          <w:tcPr>
            <w:tcW w:w="0" w:type="auto"/>
            <w:shd w:val="clear" w:color="auto" w:fill="auto"/>
          </w:tcPr>
          <w:p w14:paraId="2189B43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AD2FF3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14:paraId="4B95B0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88EEE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E63B58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36D48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C832D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5F627E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0AAD0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40E09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9972F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80A38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AF69865" w14:textId="77777777" w:rsidTr="00C54C90">
        <w:tc>
          <w:tcPr>
            <w:tcW w:w="0" w:type="auto"/>
            <w:shd w:val="clear" w:color="auto" w:fill="auto"/>
          </w:tcPr>
          <w:p w14:paraId="02B74BC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CE222E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Денежный поток по инвестиционной деятельности</w:t>
            </w:r>
          </w:p>
          <w:p w14:paraId="1A62A29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14:paraId="55041F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A41BD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71A05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C6273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7FE482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11224E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C3B40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8237D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48D956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6A88B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B0DD3A9" w14:textId="77777777" w:rsidTr="00C54C90">
        <w:tc>
          <w:tcPr>
            <w:tcW w:w="10141" w:type="dxa"/>
            <w:gridSpan w:val="13"/>
            <w:shd w:val="clear" w:color="auto" w:fill="auto"/>
          </w:tcPr>
          <w:p w14:paraId="314123F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Финансовая деятельность</w:t>
            </w:r>
          </w:p>
        </w:tc>
      </w:tr>
      <w:tr w:rsidR="0025541A" w:rsidRPr="00F97FE1" w14:paraId="40EA0D3F" w14:textId="77777777" w:rsidTr="00C54C90">
        <w:tc>
          <w:tcPr>
            <w:tcW w:w="0" w:type="auto"/>
            <w:shd w:val="clear" w:color="auto" w:fill="auto"/>
          </w:tcPr>
          <w:p w14:paraId="4C7DC9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0B4457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14:paraId="6ED8FD2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575B4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F9DC77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FA0C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DBB96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708A863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D4BEF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534D2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68A97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DE763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62A741F" w14:textId="77777777" w:rsidTr="00C54C90">
        <w:tc>
          <w:tcPr>
            <w:tcW w:w="0" w:type="auto"/>
            <w:shd w:val="clear" w:color="auto" w:fill="auto"/>
          </w:tcPr>
          <w:p w14:paraId="6E0AFD9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6AF12D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7572E0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329ED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A8D33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5FB51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576CC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69911E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F471F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6989D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7D85E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29E18C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867407D" w14:textId="77777777" w:rsidTr="00C54C90">
        <w:tc>
          <w:tcPr>
            <w:tcW w:w="0" w:type="auto"/>
            <w:shd w:val="clear" w:color="auto" w:fill="auto"/>
          </w:tcPr>
          <w:p w14:paraId="35B5A8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510C4A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3F5600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15699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25B56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52020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C81E11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6DA3E3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36BCF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9F1B71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9093FF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2E724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B8220F5" w14:textId="77777777" w:rsidTr="00C54C90">
        <w:tc>
          <w:tcPr>
            <w:tcW w:w="0" w:type="auto"/>
            <w:shd w:val="clear" w:color="auto" w:fill="auto"/>
          </w:tcPr>
          <w:p w14:paraId="4C21B1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3A6877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66A8582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34B45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9AFB4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4A4F9C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80F91F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585FE4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1C499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E5142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E7603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069F2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0738871" w14:textId="77777777" w:rsidTr="00C54C90">
        <w:tc>
          <w:tcPr>
            <w:tcW w:w="0" w:type="auto"/>
            <w:shd w:val="clear" w:color="auto" w:fill="auto"/>
          </w:tcPr>
          <w:p w14:paraId="4A3749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lastRenderedPageBreak/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616E37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772103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885AE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B7E63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ACC3B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814D8B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72CA34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2482F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655049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69F1DC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14649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CB6DE88" w14:textId="77777777" w:rsidTr="00C54C90">
        <w:tc>
          <w:tcPr>
            <w:tcW w:w="0" w:type="auto"/>
            <w:shd w:val="clear" w:color="auto" w:fill="auto"/>
          </w:tcPr>
          <w:p w14:paraId="3B46192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B3F358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14:paraId="12F424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B2AFFC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BA344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195CEB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B291DA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63624B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CF1BF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157B18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C4164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3C3E1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390D4D8" w14:textId="77777777" w:rsidTr="00C54C90">
        <w:tc>
          <w:tcPr>
            <w:tcW w:w="0" w:type="auto"/>
            <w:shd w:val="clear" w:color="auto" w:fill="auto"/>
          </w:tcPr>
          <w:p w14:paraId="5E83D1F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21A99F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519088A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0D6F0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0D403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0A4E7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15A14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27CA7A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DCABC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5B3E3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12F66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28501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A79E4FE" w14:textId="77777777" w:rsidTr="00C54C90">
        <w:tc>
          <w:tcPr>
            <w:tcW w:w="0" w:type="auto"/>
            <w:shd w:val="clear" w:color="auto" w:fill="auto"/>
          </w:tcPr>
          <w:p w14:paraId="164260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B8B355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Денежный поток по финансовой деятельности</w:t>
            </w:r>
          </w:p>
          <w:p w14:paraId="7689F46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14:paraId="25726D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1F2308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33D0FB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89114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0BE33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1BD2EBB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5AA9F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DC7475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109BCA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D97FA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23CCFAE" w14:textId="77777777" w:rsidTr="00C54C90">
        <w:tc>
          <w:tcPr>
            <w:tcW w:w="0" w:type="auto"/>
            <w:shd w:val="clear" w:color="auto" w:fill="auto"/>
          </w:tcPr>
          <w:p w14:paraId="1152CC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06AD82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14:paraId="0DF32A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4AADFE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A5BAA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995DE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583C5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0B485C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210C30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817F1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98F76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FD0398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FDDDB3B" w14:textId="77777777" w:rsidTr="00C54C90">
        <w:tc>
          <w:tcPr>
            <w:tcW w:w="0" w:type="auto"/>
            <w:shd w:val="clear" w:color="auto" w:fill="auto"/>
          </w:tcPr>
          <w:p w14:paraId="51F830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979274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14:paraId="77E561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5D981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448FE6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F54DA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55D06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3CC21D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DEDB4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331AC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3C2C1B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18E01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9D0EB77" w14:textId="77777777" w:rsidTr="00C54C90">
        <w:tc>
          <w:tcPr>
            <w:tcW w:w="0" w:type="auto"/>
            <w:shd w:val="clear" w:color="auto" w:fill="auto"/>
          </w:tcPr>
          <w:p w14:paraId="5D3046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01E639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8DF821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Справочно: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14:paraId="418F0F0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83FD1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35C20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056FC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42E2B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0A4024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9C63D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52074F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934C4E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872DE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7D65635" w14:textId="77777777" w:rsidTr="00C54C90">
        <w:tc>
          <w:tcPr>
            <w:tcW w:w="0" w:type="auto"/>
            <w:shd w:val="clear" w:color="auto" w:fill="auto"/>
          </w:tcPr>
          <w:p w14:paraId="3EE6141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B9C8FD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Общее сальдо денежных потоков по проекту (п. 3 +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14:paraId="6047FA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458A22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75256E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CDD1C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98F14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610CEC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7E29D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BC3C9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115F6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A67B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B5D35EA" w14:textId="77777777" w:rsidTr="00C54C90">
        <w:tc>
          <w:tcPr>
            <w:tcW w:w="0" w:type="auto"/>
            <w:shd w:val="clear" w:color="auto" w:fill="auto"/>
          </w:tcPr>
          <w:p w14:paraId="44B5E4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14:paraId="110CEE8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Общее сальдо денежных потоков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38268E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A2546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FFD7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BF075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2E720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14:paraId="77CBB1F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C778F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1B7BE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10ECB0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F90A6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11EA0124" w14:textId="77777777" w:rsidR="0025541A" w:rsidRPr="00F97FE1" w:rsidRDefault="0025541A" w:rsidP="0025541A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Cs w:val="28"/>
          <w:lang w:eastAsia="en-US"/>
        </w:rPr>
      </w:pPr>
    </w:p>
    <w:p w14:paraId="593A7F3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t>Таблица 7. Экономическая эффективность проекта.</w:t>
      </w:r>
    </w:p>
    <w:p w14:paraId="342F6993" w14:textId="77777777" w:rsidR="0025541A" w:rsidRPr="00F97FE1" w:rsidRDefault="0025541A" w:rsidP="0025541A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410"/>
        <w:gridCol w:w="2227"/>
        <w:gridCol w:w="2108"/>
        <w:gridCol w:w="2038"/>
        <w:gridCol w:w="1337"/>
      </w:tblGrid>
      <w:tr w:rsidR="0025541A" w:rsidRPr="00F97FE1" w14:paraId="0DE8C723" w14:textId="77777777" w:rsidTr="00C54C90">
        <w:tc>
          <w:tcPr>
            <w:tcW w:w="0" w:type="auto"/>
            <w:shd w:val="clear" w:color="auto" w:fill="auto"/>
          </w:tcPr>
          <w:p w14:paraId="19F20B4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5A6E18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14:paraId="1E26F03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14:paraId="56DAC86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14:paraId="2246B70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Значение показателя</w:t>
            </w:r>
          </w:p>
        </w:tc>
      </w:tr>
      <w:tr w:rsidR="0025541A" w:rsidRPr="00F97FE1" w14:paraId="47A72E51" w14:textId="77777777" w:rsidTr="00C54C90">
        <w:tc>
          <w:tcPr>
            <w:tcW w:w="0" w:type="auto"/>
            <w:shd w:val="clear" w:color="auto" w:fill="auto"/>
          </w:tcPr>
          <w:p w14:paraId="362C4EA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D2145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14:paraId="026325E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14:paraId="30B0B4C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0614FFA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1939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EDC251F" w14:textId="77777777" w:rsidTr="00C54C90">
        <w:tc>
          <w:tcPr>
            <w:tcW w:w="0" w:type="auto"/>
            <w:shd w:val="clear" w:color="auto" w:fill="auto"/>
          </w:tcPr>
          <w:p w14:paraId="73A8B10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9BCD4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14:paraId="591E188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14:paraId="72A075D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текущая стоимость накопленного финансового </w:t>
            </w:r>
            <w:r w:rsidRPr="00F97FE1">
              <w:rPr>
                <w:rFonts w:eastAsia="Calibri"/>
                <w:szCs w:val="28"/>
                <w:lang w:eastAsia="en-US"/>
              </w:rPr>
              <w:lastRenderedPageBreak/>
              <w:t>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10D5C82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lastRenderedPageBreak/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6C03D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02F70F9" w14:textId="77777777" w:rsidTr="00C54C90">
        <w:tc>
          <w:tcPr>
            <w:tcW w:w="0" w:type="auto"/>
            <w:shd w:val="clear" w:color="auto" w:fill="auto"/>
          </w:tcPr>
          <w:p w14:paraId="0E89042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72448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14:paraId="6FBBFDD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14:paraId="1A069C5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14:paraId="0AA8911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3173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8F661F5" w14:textId="77777777" w:rsidTr="00C54C90">
        <w:tc>
          <w:tcPr>
            <w:tcW w:w="0" w:type="auto"/>
            <w:shd w:val="clear" w:color="auto" w:fill="auto"/>
          </w:tcPr>
          <w:p w14:paraId="170DFD5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EBDAAC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14:paraId="1D4CA36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14:paraId="20247DF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14:paraId="3301D37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92D9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59017BD" w14:textId="77777777" w:rsidTr="00C54C90">
        <w:tc>
          <w:tcPr>
            <w:tcW w:w="0" w:type="auto"/>
            <w:shd w:val="clear" w:color="auto" w:fill="auto"/>
          </w:tcPr>
          <w:p w14:paraId="0F18A9A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031479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14:paraId="3D94DA4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14:paraId="1286AEE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14:paraId="53EFECD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CEA2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9537427" w14:textId="77777777" w:rsidTr="00C54C90">
        <w:tc>
          <w:tcPr>
            <w:tcW w:w="0" w:type="auto"/>
            <w:shd w:val="clear" w:color="auto" w:fill="auto"/>
          </w:tcPr>
          <w:p w14:paraId="23EB764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B24E8E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2084D8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14:paraId="4392D27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14:paraId="72A0EF7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231009C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619BF75" w14:textId="77777777" w:rsidTr="00C54C90">
        <w:tc>
          <w:tcPr>
            <w:tcW w:w="0" w:type="auto"/>
            <w:shd w:val="clear" w:color="auto" w:fill="auto"/>
          </w:tcPr>
          <w:p w14:paraId="519BCEB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15708F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14:paraId="62FEEF0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14:paraId="692595F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61F7398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646732E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75AEC1D" w14:textId="77777777" w:rsidTr="00C54C90">
        <w:tc>
          <w:tcPr>
            <w:tcW w:w="0" w:type="auto"/>
            <w:shd w:val="clear" w:color="auto" w:fill="auto"/>
          </w:tcPr>
          <w:p w14:paraId="04D2D40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14:paraId="271CF94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D94898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14:paraId="666D3E0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14:paraId="07F2B7D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0584812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97607BE" w14:textId="77777777" w:rsidTr="00C54C90">
        <w:tc>
          <w:tcPr>
            <w:tcW w:w="0" w:type="auto"/>
            <w:shd w:val="clear" w:color="auto" w:fill="auto"/>
          </w:tcPr>
          <w:p w14:paraId="0620EA8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7D3112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Справочно:</w:t>
            </w:r>
          </w:p>
        </w:tc>
        <w:tc>
          <w:tcPr>
            <w:tcW w:w="0" w:type="auto"/>
            <w:shd w:val="clear" w:color="auto" w:fill="auto"/>
          </w:tcPr>
          <w:p w14:paraId="37457DD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FF8E92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B14A34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1C7CFA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7978BCC" w14:textId="77777777" w:rsidTr="00C54C90">
        <w:tc>
          <w:tcPr>
            <w:tcW w:w="0" w:type="auto"/>
            <w:shd w:val="clear" w:color="auto" w:fill="auto"/>
          </w:tcPr>
          <w:p w14:paraId="2013E83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6BFE71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7B11FD4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14:paraId="7C2F74E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43A4743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170A778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D28CD21" w14:textId="77777777" w:rsidTr="00C54C90">
        <w:tc>
          <w:tcPr>
            <w:tcW w:w="0" w:type="auto"/>
            <w:shd w:val="clear" w:color="auto" w:fill="auto"/>
          </w:tcPr>
          <w:p w14:paraId="5BDAD53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532A37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32B5786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14:paraId="76D7CF9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5044CAF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7A2A8B2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315237F1" w14:textId="77777777" w:rsidR="0025541A" w:rsidRPr="00F97FE1" w:rsidRDefault="0025541A" w:rsidP="0025541A">
      <w:pPr>
        <w:autoSpaceDE w:val="0"/>
        <w:autoSpaceDN w:val="0"/>
        <w:adjustRightInd w:val="0"/>
        <w:outlineLvl w:val="2"/>
        <w:rPr>
          <w:rFonts w:eastAsia="Calibri"/>
          <w:szCs w:val="28"/>
          <w:lang w:eastAsia="en-US"/>
        </w:rPr>
      </w:pPr>
    </w:p>
    <w:p w14:paraId="3A38E0EF" w14:textId="77777777" w:rsidR="0025541A" w:rsidRPr="00F97FE1" w:rsidRDefault="0025541A" w:rsidP="0025541A">
      <w:pPr>
        <w:autoSpaceDE w:val="0"/>
        <w:autoSpaceDN w:val="0"/>
        <w:adjustRightInd w:val="0"/>
        <w:ind w:firstLine="709"/>
        <w:outlineLvl w:val="2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Таблица 7.1. Расчет срока окупаемости проекта (тыс. рублей).</w:t>
      </w:r>
    </w:p>
    <w:p w14:paraId="3319F622" w14:textId="77777777" w:rsidR="0025541A" w:rsidRPr="00F97FE1" w:rsidRDefault="0025541A" w:rsidP="0025541A">
      <w:pPr>
        <w:autoSpaceDE w:val="0"/>
        <w:autoSpaceDN w:val="0"/>
        <w:adjustRightInd w:val="0"/>
        <w:outlineLvl w:val="2"/>
        <w:rPr>
          <w:rFonts w:eastAsia="Calibri"/>
          <w:szCs w:val="28"/>
          <w:lang w:eastAsia="en-US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390"/>
        <w:gridCol w:w="837"/>
        <w:gridCol w:w="782"/>
        <w:gridCol w:w="357"/>
        <w:gridCol w:w="344"/>
        <w:gridCol w:w="335"/>
        <w:gridCol w:w="410"/>
        <w:gridCol w:w="782"/>
        <w:gridCol w:w="782"/>
        <w:gridCol w:w="782"/>
        <w:gridCol w:w="782"/>
      </w:tblGrid>
      <w:tr w:rsidR="0025541A" w:rsidRPr="00F97FE1" w14:paraId="1684253D" w14:textId="77777777" w:rsidTr="00C54C90">
        <w:tc>
          <w:tcPr>
            <w:tcW w:w="0" w:type="auto"/>
            <w:vMerge w:val="restart"/>
            <w:shd w:val="clear" w:color="auto" w:fill="auto"/>
          </w:tcPr>
          <w:p w14:paraId="060450D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14:paraId="6E9F18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87469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14:paraId="54FAE6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386ACF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74B15C4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532F0E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4F58A3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</w:tr>
      <w:tr w:rsidR="0025541A" w:rsidRPr="00F97FE1" w14:paraId="7E60090E" w14:textId="77777777" w:rsidTr="00C54C90">
        <w:tc>
          <w:tcPr>
            <w:tcW w:w="0" w:type="auto"/>
            <w:vMerge/>
            <w:shd w:val="clear" w:color="auto" w:fill="auto"/>
          </w:tcPr>
          <w:p w14:paraId="669545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14:paraId="078C2C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A0E4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279957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14:paraId="6D677D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3651E2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далее по кварталам</w:t>
            </w:r>
          </w:p>
        </w:tc>
      </w:tr>
      <w:tr w:rsidR="0025541A" w:rsidRPr="00F97FE1" w14:paraId="654BF7FF" w14:textId="77777777" w:rsidTr="00C54C90">
        <w:tc>
          <w:tcPr>
            <w:tcW w:w="0" w:type="auto"/>
            <w:vMerge/>
            <w:shd w:val="clear" w:color="auto" w:fill="auto"/>
          </w:tcPr>
          <w:p w14:paraId="45485D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14:paraId="0430B06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EB962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EBA43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D06BFB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F5E07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B121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035677C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73E2F7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7AECF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85065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F4E2E1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</w:tr>
      <w:tr w:rsidR="0025541A" w:rsidRPr="00F97FE1" w14:paraId="196BDBBD" w14:textId="77777777" w:rsidTr="00C54C90">
        <w:tc>
          <w:tcPr>
            <w:tcW w:w="0" w:type="auto"/>
            <w:shd w:val="clear" w:color="auto" w:fill="auto"/>
          </w:tcPr>
          <w:p w14:paraId="2E75D1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14:paraId="78F61E7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4FC87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6EE42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D7B1BD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6E80F6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FA3A5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341028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B0057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73A3B4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FFFCE6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39E42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25541A" w:rsidRPr="00F97FE1" w14:paraId="5C56DF35" w14:textId="77777777" w:rsidTr="00C54C90">
        <w:tc>
          <w:tcPr>
            <w:tcW w:w="0" w:type="auto"/>
            <w:shd w:val="clear" w:color="auto" w:fill="auto"/>
          </w:tcPr>
          <w:p w14:paraId="59D9A4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14:paraId="0D7FD74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14:paraId="7C720A4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00C63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C215F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6D14540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55A7BA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14:paraId="4B46492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271195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7E5CC9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5E76AB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9F6CE5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9A4D574" w14:textId="77777777" w:rsidTr="00C54C90">
        <w:tc>
          <w:tcPr>
            <w:tcW w:w="0" w:type="auto"/>
            <w:shd w:val="clear" w:color="auto" w:fill="auto"/>
          </w:tcPr>
          <w:p w14:paraId="0BBDDAE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14:paraId="0D83CA4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13F3D10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BA694B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0A5146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80C123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2240300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14:paraId="6A93FF3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AB3210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506AB8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BF0789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350464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EF86774" w14:textId="77777777" w:rsidTr="00C54C90">
        <w:tc>
          <w:tcPr>
            <w:tcW w:w="0" w:type="auto"/>
            <w:shd w:val="clear" w:color="auto" w:fill="auto"/>
          </w:tcPr>
          <w:p w14:paraId="539D9D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14:paraId="60BBB96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14:paraId="1CC5A9B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60DD6B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BF3B5A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F8D7D5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0E8E7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14:paraId="437BF12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4DF260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FC3CC7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587C1D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424B31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2E3B25F" w14:textId="77777777" w:rsidTr="00C54C90">
        <w:tc>
          <w:tcPr>
            <w:tcW w:w="0" w:type="auto"/>
            <w:shd w:val="clear" w:color="auto" w:fill="auto"/>
          </w:tcPr>
          <w:p w14:paraId="7AA5BA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14:paraId="42DDDC0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14:paraId="544E072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0762A0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0364E5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E68419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0A9EDF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14:paraId="321BE77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38B90E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C43C5FD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F0F585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ABD153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B2C234F" w14:textId="77777777" w:rsidTr="00C54C90">
        <w:tc>
          <w:tcPr>
            <w:tcW w:w="0" w:type="auto"/>
            <w:shd w:val="clear" w:color="auto" w:fill="auto"/>
          </w:tcPr>
          <w:p w14:paraId="243EED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14:paraId="1D1A212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14:paraId="0E76F64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4D2566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449CD7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E5C277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0630D3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14:paraId="52FFFE0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1C1521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0765C3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7BCCED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1573F82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EA53621" w14:textId="77777777" w:rsidTr="00C54C90">
        <w:tc>
          <w:tcPr>
            <w:tcW w:w="0" w:type="auto"/>
            <w:shd w:val="clear" w:color="auto" w:fill="auto"/>
          </w:tcPr>
          <w:p w14:paraId="675379A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14:paraId="086F8B96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3A4AB3A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EDA4C4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7AC43DC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6B43E7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BCE2D1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14:paraId="5FA4592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FCA41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D30541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1787C5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BC0631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679B609" w14:textId="77777777" w:rsidTr="00C54C90">
        <w:tc>
          <w:tcPr>
            <w:tcW w:w="0" w:type="auto"/>
            <w:shd w:val="clear" w:color="auto" w:fill="auto"/>
          </w:tcPr>
          <w:p w14:paraId="631A57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14:paraId="0491DBC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Разница между накопленной суммой чистой прибыли и амортизации и инвестиционными </w:t>
            </w:r>
            <w:r w:rsidRPr="00F97FE1">
              <w:rPr>
                <w:rFonts w:eastAsia="Calibri"/>
                <w:szCs w:val="28"/>
                <w:lang w:eastAsia="en-US"/>
              </w:rPr>
              <w:lastRenderedPageBreak/>
              <w:t>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14:paraId="6AA89371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02D3A7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285D4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18ECD7A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E6D77A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14:paraId="4893C2DE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7A794E4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307CB4B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D0EB543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84CD44F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36496138" w14:textId="77777777" w:rsidR="0025541A" w:rsidRPr="00F97FE1" w:rsidRDefault="0025541A" w:rsidP="0025541A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Cs w:val="28"/>
          <w:lang w:eastAsia="en-US"/>
        </w:rPr>
      </w:pPr>
    </w:p>
    <w:p w14:paraId="3823753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pacing w:val="-2"/>
          <w:szCs w:val="28"/>
          <w:lang w:eastAsia="en-US"/>
        </w:rPr>
      </w:pPr>
      <w:r w:rsidRPr="00F97FE1">
        <w:rPr>
          <w:rFonts w:eastAsia="Calibri"/>
          <w:bCs/>
          <w:spacing w:val="-2"/>
          <w:szCs w:val="28"/>
          <w:lang w:eastAsia="en-US"/>
        </w:rPr>
        <w:t xml:space="preserve">Таблица 8. Бюджетная и социальная эффективность проекта </w:t>
      </w:r>
      <w:r w:rsidRPr="00F97FE1">
        <w:rPr>
          <w:rFonts w:eastAsia="Calibri"/>
          <w:spacing w:val="-2"/>
          <w:szCs w:val="28"/>
          <w:lang w:eastAsia="en-US"/>
        </w:rPr>
        <w:t>(тыс. рублей).</w:t>
      </w:r>
    </w:p>
    <w:p w14:paraId="43539618" w14:textId="77777777" w:rsidR="0025541A" w:rsidRPr="00F97FE1" w:rsidRDefault="0025541A" w:rsidP="0025541A">
      <w:pPr>
        <w:autoSpaceDE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25541A" w:rsidRPr="00F97FE1" w14:paraId="7F8D57B6" w14:textId="77777777" w:rsidTr="00C54C90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14:paraId="78B1E08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14:paraId="5AFF4B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0EF87B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14:paraId="6DA89B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784F33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1176BF7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139CF5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0773C6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20__ год</w:t>
            </w:r>
          </w:p>
        </w:tc>
      </w:tr>
      <w:tr w:rsidR="0025541A" w:rsidRPr="00F97FE1" w14:paraId="45475D24" w14:textId="77777777" w:rsidTr="00C54C90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14:paraId="6C6AEC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14:paraId="5CF9659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66BB8E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14:paraId="444373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B8F62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C930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далее по кварталам</w:t>
            </w:r>
          </w:p>
        </w:tc>
      </w:tr>
      <w:tr w:rsidR="0025541A" w:rsidRPr="00F97FE1" w14:paraId="6137FB41" w14:textId="77777777" w:rsidTr="00C54C90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14:paraId="5DCD060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14:paraId="1D6DB747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151CEC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14:paraId="119B26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08124A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0BA54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757FA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14:paraId="152B75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3F4B96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51D0C2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50C3EA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06F788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всего</w:t>
            </w:r>
          </w:p>
        </w:tc>
      </w:tr>
    </w:tbl>
    <w:p w14:paraId="3BAEDCC8" w14:textId="77777777" w:rsidR="0025541A" w:rsidRPr="00F97FE1" w:rsidRDefault="0025541A" w:rsidP="0025541A">
      <w:pPr>
        <w:ind w:left="-70" w:right="-61"/>
        <w:jc w:val="center"/>
        <w:rPr>
          <w:rFonts w:eastAsia="Calibri"/>
          <w:szCs w:val="28"/>
          <w:lang w:eastAsia="en-US"/>
        </w:rPr>
        <w:sectPr w:rsidR="0025541A" w:rsidRPr="00F97FE1" w:rsidSect="000963BB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25541A" w:rsidRPr="00F97FE1" w14:paraId="4AAF9377" w14:textId="77777777" w:rsidTr="00C54C90">
        <w:trPr>
          <w:tblHeader/>
        </w:trPr>
        <w:tc>
          <w:tcPr>
            <w:tcW w:w="463" w:type="dxa"/>
            <w:shd w:val="clear" w:color="auto" w:fill="auto"/>
          </w:tcPr>
          <w:p w14:paraId="3E58BB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6D1545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6413184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14:paraId="4B97B3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15CE80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2E1B2B6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635C2C6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14:paraId="6220A1D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14:paraId="18EEA6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14:paraId="1681E8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14:paraId="10C360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14:paraId="325A3B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25541A" w:rsidRPr="00F97FE1" w14:paraId="76A41EC6" w14:textId="77777777" w:rsidTr="00C54C90">
        <w:tc>
          <w:tcPr>
            <w:tcW w:w="10122" w:type="dxa"/>
            <w:gridSpan w:val="13"/>
            <w:shd w:val="clear" w:color="auto" w:fill="auto"/>
          </w:tcPr>
          <w:p w14:paraId="4CB92A99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Государственная поддержка</w:t>
            </w:r>
          </w:p>
        </w:tc>
      </w:tr>
      <w:tr w:rsidR="0025541A" w:rsidRPr="00F97FE1" w14:paraId="144698FF" w14:textId="77777777" w:rsidTr="00C54C90">
        <w:tc>
          <w:tcPr>
            <w:tcW w:w="463" w:type="dxa"/>
            <w:shd w:val="clear" w:color="auto" w:fill="auto"/>
          </w:tcPr>
          <w:p w14:paraId="113D81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7F8C9195" w14:textId="77777777" w:rsidR="0025541A" w:rsidRPr="00F97FE1" w:rsidRDefault="0025541A" w:rsidP="00C54C90">
            <w:pPr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14:paraId="4EB9F4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4EE0A2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AB68A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7E34A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5BFADA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57614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E01E4A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9AD292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31021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CDFE4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D370A74" w14:textId="77777777" w:rsidTr="00C54C90">
        <w:tc>
          <w:tcPr>
            <w:tcW w:w="463" w:type="dxa"/>
            <w:shd w:val="clear" w:color="auto" w:fill="auto"/>
          </w:tcPr>
          <w:p w14:paraId="736830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7F196B5F" w14:textId="77777777" w:rsidR="0025541A" w:rsidRPr="00F97FE1" w:rsidRDefault="0025541A" w:rsidP="00C54C90">
            <w:pPr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0D3929C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14:paraId="650574E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1D630DE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C180E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1E509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AB0FB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42A1CD1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444AA1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93F09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25994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19787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45D686A" w14:textId="77777777" w:rsidTr="00C54C90">
        <w:tc>
          <w:tcPr>
            <w:tcW w:w="463" w:type="dxa"/>
            <w:shd w:val="clear" w:color="auto" w:fill="auto"/>
          </w:tcPr>
          <w:p w14:paraId="6398D7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14:paraId="799A2296" w14:textId="77777777" w:rsidR="0025541A" w:rsidRPr="00F97FE1" w:rsidRDefault="0025541A" w:rsidP="00C54C90">
            <w:pPr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292DD10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14:paraId="5DB8A8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103171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3E4EC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061F9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9A7761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486B2B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27EF5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B8D16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E9687E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FE80D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D1FCE23" w14:textId="77777777" w:rsidTr="00C54C90">
        <w:tc>
          <w:tcPr>
            <w:tcW w:w="463" w:type="dxa"/>
            <w:shd w:val="clear" w:color="auto" w:fill="auto"/>
          </w:tcPr>
          <w:p w14:paraId="1E7B84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14:paraId="038B5C44" w14:textId="77777777" w:rsidR="0025541A" w:rsidRPr="00F97FE1" w:rsidRDefault="0025541A" w:rsidP="00C54C90">
            <w:pPr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145F57F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другие формы государственной поддержки</w:t>
            </w:r>
          </w:p>
          <w:p w14:paraId="28BEB8E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14:paraId="37C97B9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4798519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97EC4A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F4A25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A9B4C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62DE332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15E5C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C08DC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B03005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D3108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E3AB23E" w14:textId="77777777" w:rsidTr="00C54C90">
        <w:tc>
          <w:tcPr>
            <w:tcW w:w="463" w:type="dxa"/>
            <w:shd w:val="clear" w:color="auto" w:fill="auto"/>
          </w:tcPr>
          <w:p w14:paraId="0833D6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47B31908" w14:textId="77777777" w:rsidR="0025541A" w:rsidRPr="00F97FE1" w:rsidRDefault="0025541A" w:rsidP="00C54C90">
            <w:pPr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3CD415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2F50A2E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385767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21DAB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75042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5D0963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C296AD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BF4D6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AC6AA6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2839D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7EFBAA3" w14:textId="77777777" w:rsidTr="00C54C90">
        <w:tc>
          <w:tcPr>
            <w:tcW w:w="10122" w:type="dxa"/>
            <w:gridSpan w:val="13"/>
            <w:shd w:val="clear" w:color="auto" w:fill="auto"/>
          </w:tcPr>
          <w:p w14:paraId="1CD4B9FC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Бюджетная эффективность</w:t>
            </w:r>
          </w:p>
        </w:tc>
      </w:tr>
      <w:tr w:rsidR="0025541A" w:rsidRPr="00F97FE1" w14:paraId="0A49F181" w14:textId="77777777" w:rsidTr="00C54C90">
        <w:tc>
          <w:tcPr>
            <w:tcW w:w="463" w:type="dxa"/>
            <w:shd w:val="clear" w:color="auto" w:fill="auto"/>
          </w:tcPr>
          <w:p w14:paraId="32D7BA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191FB44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14:paraId="70535F4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497A36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08B957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5F1D2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92CAF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62626EE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54626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F4C7D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47FA2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F7BC5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CE8584A" w14:textId="77777777" w:rsidTr="00C54C90">
        <w:tc>
          <w:tcPr>
            <w:tcW w:w="463" w:type="dxa"/>
            <w:shd w:val="clear" w:color="auto" w:fill="auto"/>
          </w:tcPr>
          <w:p w14:paraId="51C294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30C85DB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11BF7C6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7A13AC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5FBCFAA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FE93A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1790C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BCFD8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6FB2F8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FE4F2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D45AD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52491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6FB2C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C00DCBE" w14:textId="77777777" w:rsidTr="00C54C90">
        <w:tc>
          <w:tcPr>
            <w:tcW w:w="463" w:type="dxa"/>
            <w:shd w:val="clear" w:color="auto" w:fill="auto"/>
          </w:tcPr>
          <w:p w14:paraId="088FE4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14:paraId="133EDA2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6D42B14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14:paraId="3296C3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5CE4A0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9DDA1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68A09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8A187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7E6F4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22F14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32DE1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22BD7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6F04E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0AAD545" w14:textId="77777777" w:rsidTr="00C54C90">
        <w:tc>
          <w:tcPr>
            <w:tcW w:w="463" w:type="dxa"/>
            <w:shd w:val="clear" w:color="auto" w:fill="auto"/>
          </w:tcPr>
          <w:p w14:paraId="582147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14:paraId="0FB1A7B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2D7C915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1EE194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4F0016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174334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1E14C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B4CD61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DBD83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A63DAB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3C9CC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FC5DB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47D29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D3657DC" w14:textId="77777777" w:rsidTr="00C54C90">
        <w:tc>
          <w:tcPr>
            <w:tcW w:w="463" w:type="dxa"/>
            <w:shd w:val="clear" w:color="auto" w:fill="auto"/>
          </w:tcPr>
          <w:p w14:paraId="64C4AB6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14:paraId="67EF970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6D82E6B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51DA43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3D6E1E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4A1FC3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555A9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24977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77FFE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4620D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0A51DB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971A7C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83D92D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B6DE931" w14:textId="77777777" w:rsidTr="00C54C90">
        <w:tc>
          <w:tcPr>
            <w:tcW w:w="463" w:type="dxa"/>
            <w:shd w:val="clear" w:color="auto" w:fill="auto"/>
          </w:tcPr>
          <w:p w14:paraId="48D5570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14:paraId="3B78AC0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1F6BF4B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местные налоги и сборы (расшифровка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0B96D8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350095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2830EA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8D66A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4C062C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39A419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FD1FFE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6537C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BD20DE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46BECF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7B87A8FE" w14:textId="77777777" w:rsidTr="00C54C90">
        <w:tc>
          <w:tcPr>
            <w:tcW w:w="463" w:type="dxa"/>
            <w:shd w:val="clear" w:color="auto" w:fill="auto"/>
          </w:tcPr>
          <w:p w14:paraId="3297B82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14:paraId="018037E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2EECCE2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4DAD0A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02702AE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42AF8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F79CD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ED472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57333D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3BF1C2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5A7C31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FF4D2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E48D7B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268F255" w14:textId="77777777" w:rsidTr="00C54C90">
        <w:tc>
          <w:tcPr>
            <w:tcW w:w="463" w:type="dxa"/>
            <w:shd w:val="clear" w:color="auto" w:fill="auto"/>
          </w:tcPr>
          <w:p w14:paraId="1E6B16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0D51D52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14:paraId="176BC9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1D10EB0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D147F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671C7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601CB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1DE35F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6D03AE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D7172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447973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980848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7FD075E" w14:textId="77777777" w:rsidTr="00C54C90">
        <w:tc>
          <w:tcPr>
            <w:tcW w:w="463" w:type="dxa"/>
            <w:shd w:val="clear" w:color="auto" w:fill="auto"/>
          </w:tcPr>
          <w:p w14:paraId="5F255EB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37AEDF3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4AB6AAF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5CCA432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567E7B6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D5097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7DD54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0EFD96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C746F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9F6CE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C66C56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DAF49C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8AEE1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E4DB794" w14:textId="77777777" w:rsidTr="00C54C90">
        <w:tc>
          <w:tcPr>
            <w:tcW w:w="463" w:type="dxa"/>
            <w:shd w:val="clear" w:color="auto" w:fill="auto"/>
          </w:tcPr>
          <w:p w14:paraId="011071D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14:paraId="6EEC5D5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7CC66FD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63BE1D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0F7B6B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CCEB7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16501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AF4A4F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6686C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F0C82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E02BFD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A87C0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4E55D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5CD3D12" w14:textId="77777777" w:rsidTr="00C54C90">
        <w:tc>
          <w:tcPr>
            <w:tcW w:w="463" w:type="dxa"/>
            <w:shd w:val="clear" w:color="auto" w:fill="auto"/>
          </w:tcPr>
          <w:p w14:paraId="768884A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14:paraId="6E54E27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4981B2B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0FB136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1C734C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E5C7B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CEA25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D9F105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A41EF8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E8E20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D78F34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41A8A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943B6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7062522" w14:textId="77777777" w:rsidTr="00C54C90">
        <w:tc>
          <w:tcPr>
            <w:tcW w:w="463" w:type="dxa"/>
            <w:shd w:val="clear" w:color="auto" w:fill="auto"/>
          </w:tcPr>
          <w:p w14:paraId="3DACC45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14:paraId="27F6020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23B94D2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16D237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1996AB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445611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4AAAD9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2D315F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46FF35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7C73C1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15A4B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01CB4D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851D93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937E5E0" w14:textId="77777777" w:rsidTr="00C54C90">
        <w:tc>
          <w:tcPr>
            <w:tcW w:w="463" w:type="dxa"/>
            <w:shd w:val="clear" w:color="auto" w:fill="auto"/>
          </w:tcPr>
          <w:p w14:paraId="71CB7E9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14:paraId="26C5312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75FAFF5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39221DC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6CDCE9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2062C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1F4147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BC3098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44506A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C1AA1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4B5A6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7BA85C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9AB3C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A631E6E" w14:textId="77777777" w:rsidTr="00C54C90">
        <w:tc>
          <w:tcPr>
            <w:tcW w:w="463" w:type="dxa"/>
            <w:shd w:val="clear" w:color="auto" w:fill="auto"/>
          </w:tcPr>
          <w:p w14:paraId="107A824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46E5286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604BB0E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52CDDA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E44E2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3C28A4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940442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01843F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988B4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C8E50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AC3A1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E2848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8B5E9C2" w14:textId="77777777" w:rsidTr="00C54C90">
        <w:tc>
          <w:tcPr>
            <w:tcW w:w="463" w:type="dxa"/>
            <w:shd w:val="clear" w:color="auto" w:fill="auto"/>
          </w:tcPr>
          <w:p w14:paraId="57934E0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492479B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175E5D4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1A2CAF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3F640AB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BFC600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BFDD4C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3D97C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98B79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6B657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C45A53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6E082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E06DF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2A718D0" w14:textId="77777777" w:rsidTr="00C54C90">
        <w:tc>
          <w:tcPr>
            <w:tcW w:w="463" w:type="dxa"/>
            <w:shd w:val="clear" w:color="auto" w:fill="auto"/>
          </w:tcPr>
          <w:p w14:paraId="35D581C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14:paraId="5AE19CD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1C4BD31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14:paraId="23EE803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0FB963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628DF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90DA92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C2044F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1D02B04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B31EA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50539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482969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0D7D2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28DAD45" w14:textId="77777777" w:rsidTr="00C54C90">
        <w:tc>
          <w:tcPr>
            <w:tcW w:w="463" w:type="dxa"/>
            <w:shd w:val="clear" w:color="auto" w:fill="auto"/>
          </w:tcPr>
          <w:p w14:paraId="2F6F9ED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14:paraId="682D1ED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26058A5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3D9993E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47CB22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6ED4F8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910F84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B11E7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08E08C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982160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E92E4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457CEC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7A511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47F3D40" w14:textId="77777777" w:rsidTr="00C54C90">
        <w:tc>
          <w:tcPr>
            <w:tcW w:w="463" w:type="dxa"/>
            <w:shd w:val="clear" w:color="auto" w:fill="auto"/>
          </w:tcPr>
          <w:p w14:paraId="003D0AF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14:paraId="40DA192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0A03668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3F801E5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31196B7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73B94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3BC290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47D91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40387E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25B374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064225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C85458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FC85C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52545F0" w14:textId="77777777" w:rsidTr="00C54C90">
        <w:tc>
          <w:tcPr>
            <w:tcW w:w="463" w:type="dxa"/>
            <w:shd w:val="clear" w:color="auto" w:fill="auto"/>
          </w:tcPr>
          <w:p w14:paraId="305DAFB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14:paraId="152BF0A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51BC0E5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367EC0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37B17E1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F4008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689B1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B5D21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ECA807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9AF0F4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BEACE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9EF6A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0D060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1227709" w14:textId="77777777" w:rsidTr="00C54C90">
        <w:tc>
          <w:tcPr>
            <w:tcW w:w="463" w:type="dxa"/>
            <w:shd w:val="clear" w:color="auto" w:fill="auto"/>
          </w:tcPr>
          <w:p w14:paraId="41F8F05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14:paraId="0628FF8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6DDF307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2653F47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7DD656F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2D3247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92B927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79EF5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6832F1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5624C3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7127B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B2331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036608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F4C601E" w14:textId="77777777" w:rsidTr="00C54C90">
        <w:trPr>
          <w:trHeight w:val="60"/>
        </w:trPr>
        <w:tc>
          <w:tcPr>
            <w:tcW w:w="463" w:type="dxa"/>
            <w:shd w:val="clear" w:color="auto" w:fill="auto"/>
          </w:tcPr>
          <w:p w14:paraId="423D53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45AB286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5239C43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0D2979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B199A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0515E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CA751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9E9AD7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4B05CC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CE376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D5798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476DEC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FB2E5EB" w14:textId="77777777" w:rsidTr="00C54C90">
        <w:trPr>
          <w:trHeight w:val="60"/>
        </w:trPr>
        <w:tc>
          <w:tcPr>
            <w:tcW w:w="463" w:type="dxa"/>
            <w:shd w:val="clear" w:color="auto" w:fill="auto"/>
          </w:tcPr>
          <w:p w14:paraId="001015D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0421F89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264AE13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21AF0E7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53CA82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AFBA82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36FD9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4ECA0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4DD89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1EB46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A099DC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DF645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BC92C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FF7DC64" w14:textId="77777777" w:rsidTr="00C54C90">
        <w:tc>
          <w:tcPr>
            <w:tcW w:w="463" w:type="dxa"/>
            <w:shd w:val="clear" w:color="auto" w:fill="auto"/>
          </w:tcPr>
          <w:p w14:paraId="7D2B465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14:paraId="0035FC2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3218275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63A9D1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04DDD45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D2880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5CBEA6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AEBD6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648E9E4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E5A822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13FD7C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945BD5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37CA5F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5FD7CAB" w14:textId="77777777" w:rsidTr="00C54C90">
        <w:tc>
          <w:tcPr>
            <w:tcW w:w="463" w:type="dxa"/>
            <w:shd w:val="clear" w:color="auto" w:fill="auto"/>
          </w:tcPr>
          <w:p w14:paraId="12CEE0D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14:paraId="2593686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2318ECE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0E45C1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251836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CF82F8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844ED9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75CA57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58454CC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59F5A1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D50F2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5868F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63B24B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2DB6557" w14:textId="77777777" w:rsidTr="00C54C90">
        <w:tc>
          <w:tcPr>
            <w:tcW w:w="463" w:type="dxa"/>
            <w:shd w:val="clear" w:color="auto" w:fill="auto"/>
          </w:tcPr>
          <w:p w14:paraId="38A4785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14:paraId="18A8D79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206310E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138D048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23F2896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A8D10C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0C9612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8A124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690534E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7CC7AB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A8D43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8700B7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D737E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A0EE3F8" w14:textId="77777777" w:rsidTr="00C54C90">
        <w:tc>
          <w:tcPr>
            <w:tcW w:w="463" w:type="dxa"/>
            <w:shd w:val="clear" w:color="auto" w:fill="auto"/>
          </w:tcPr>
          <w:p w14:paraId="35CB5B5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14:paraId="557C4DA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1CBB2AB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5361EF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6F324B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77522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3A978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76EED9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59D07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42FF7B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F3EF0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C9315F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1BDD1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47E1BFA" w14:textId="77777777" w:rsidTr="00C54C90">
        <w:tc>
          <w:tcPr>
            <w:tcW w:w="463" w:type="dxa"/>
            <w:shd w:val="clear" w:color="auto" w:fill="auto"/>
          </w:tcPr>
          <w:p w14:paraId="584C90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0C50E64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169E1E5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4AFE911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3114D5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9D0D3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B52A25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C2AFD4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843A1E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5A6E0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DFAAB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48B711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C99A131" w14:textId="77777777" w:rsidTr="00C54C90">
        <w:tc>
          <w:tcPr>
            <w:tcW w:w="463" w:type="dxa"/>
            <w:shd w:val="clear" w:color="auto" w:fill="auto"/>
          </w:tcPr>
          <w:p w14:paraId="55042E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1C788E7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57FE13E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494EEA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375B9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6631FF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3CD0E5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0CABAC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0F401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BF1485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270895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252C6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6DEA5A65" w14:textId="77777777" w:rsidTr="00C54C90">
        <w:tc>
          <w:tcPr>
            <w:tcW w:w="463" w:type="dxa"/>
            <w:shd w:val="clear" w:color="auto" w:fill="auto"/>
          </w:tcPr>
          <w:p w14:paraId="6CC9A4D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0EC5233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3BE4086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14:paraId="3623766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0982AB4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4F1BCC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8E3ED0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B09953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19AF21B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EAC900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D1DC7E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A8C1DF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C66C6E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A065B2B" w14:textId="77777777" w:rsidTr="00C54C90">
        <w:tc>
          <w:tcPr>
            <w:tcW w:w="463" w:type="dxa"/>
            <w:shd w:val="clear" w:color="auto" w:fill="auto"/>
          </w:tcPr>
          <w:p w14:paraId="529ACEE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14:paraId="1800314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5A6F8E4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14:paraId="04B2A5B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548D435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A5D27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2CF192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E05058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1B0BD9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46720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34861A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AD6874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31079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E5C03FF" w14:textId="77777777" w:rsidTr="00C54C90">
        <w:tc>
          <w:tcPr>
            <w:tcW w:w="10122" w:type="dxa"/>
            <w:gridSpan w:val="13"/>
            <w:shd w:val="clear" w:color="auto" w:fill="auto"/>
          </w:tcPr>
          <w:p w14:paraId="50E43898" w14:textId="77777777" w:rsidR="0025541A" w:rsidRPr="00F97FE1" w:rsidRDefault="0025541A" w:rsidP="00C54C90">
            <w:pPr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Социальная эффективность</w:t>
            </w:r>
          </w:p>
        </w:tc>
      </w:tr>
      <w:tr w:rsidR="0025541A" w:rsidRPr="00F97FE1" w14:paraId="0BF599D9" w14:textId="77777777" w:rsidTr="00C54C90">
        <w:tc>
          <w:tcPr>
            <w:tcW w:w="463" w:type="dxa"/>
            <w:shd w:val="clear" w:color="auto" w:fill="auto"/>
          </w:tcPr>
          <w:p w14:paraId="0B1233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544490B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14:paraId="656F8E7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03BA80D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4ECB4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7CB214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36C7DB6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C391D5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627766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2F671E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37BDF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24714C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8E405AB" w14:textId="77777777" w:rsidTr="00C54C90">
        <w:tc>
          <w:tcPr>
            <w:tcW w:w="463" w:type="dxa"/>
            <w:shd w:val="clear" w:color="auto" w:fill="auto"/>
          </w:tcPr>
          <w:p w14:paraId="681BD519" w14:textId="77777777" w:rsidR="0025541A" w:rsidRPr="00F97FE1" w:rsidRDefault="0025541A" w:rsidP="00C54C90">
            <w:pPr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0ECB13E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1FC8178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5A3B8B3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395933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E1C396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BD3550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571A5E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3F5E6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B888DB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0B0A5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3D875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22D8F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F61B460" w14:textId="77777777" w:rsidTr="00C54C90">
        <w:tc>
          <w:tcPr>
            <w:tcW w:w="463" w:type="dxa"/>
            <w:shd w:val="clear" w:color="auto" w:fill="auto"/>
          </w:tcPr>
          <w:p w14:paraId="7EBA2604" w14:textId="77777777" w:rsidR="0025541A" w:rsidRPr="00F97FE1" w:rsidRDefault="0025541A" w:rsidP="00C54C90">
            <w:pPr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14:paraId="465170C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3D611A0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512F4E5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1EDC24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E717A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265057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8907D7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A2A8ED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DB64F3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60A59B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620555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176A34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8B47C46" w14:textId="77777777" w:rsidTr="00C54C90">
        <w:tc>
          <w:tcPr>
            <w:tcW w:w="463" w:type="dxa"/>
            <w:shd w:val="clear" w:color="auto" w:fill="auto"/>
          </w:tcPr>
          <w:p w14:paraId="7251B6D1" w14:textId="77777777" w:rsidR="0025541A" w:rsidRPr="00F97FE1" w:rsidRDefault="0025541A" w:rsidP="00C54C90">
            <w:pPr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43DF580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14:paraId="6A3FDD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2F1CA2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8A0BC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9798C0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6FDAF3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5D371C6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648A1D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B7463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B1E103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B61F9A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B51147E" w14:textId="77777777" w:rsidTr="00C54C90">
        <w:tc>
          <w:tcPr>
            <w:tcW w:w="463" w:type="dxa"/>
            <w:shd w:val="clear" w:color="auto" w:fill="auto"/>
          </w:tcPr>
          <w:p w14:paraId="1F10712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54D0E7D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6D59F4D2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2F12097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6201C05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83DC17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433107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660AE41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4ADE32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94D15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D514D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317D3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41A2D8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C85F2AC" w14:textId="77777777" w:rsidTr="00C54C90">
        <w:tc>
          <w:tcPr>
            <w:tcW w:w="463" w:type="dxa"/>
            <w:shd w:val="clear" w:color="auto" w:fill="auto"/>
          </w:tcPr>
          <w:p w14:paraId="508C030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14:paraId="265E35C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07412F1E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14:paraId="6AB94AF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617EDBD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AC4EB0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F7A15A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99EAAC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70948D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A3D1A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523278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0AFB8A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04B1C3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04917EC" w14:textId="77777777" w:rsidTr="00C54C90">
        <w:tc>
          <w:tcPr>
            <w:tcW w:w="463" w:type="dxa"/>
            <w:shd w:val="clear" w:color="auto" w:fill="auto"/>
          </w:tcPr>
          <w:p w14:paraId="49BB8D0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14:paraId="3B1DDF2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0407531C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280C0E8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7195EAB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F5B60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F9100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8BC343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72AEF2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52488B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59E02D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9DFBF9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7C589E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1F25314A" w14:textId="77777777" w:rsidTr="00C54C90">
        <w:tc>
          <w:tcPr>
            <w:tcW w:w="463" w:type="dxa"/>
            <w:shd w:val="clear" w:color="auto" w:fill="auto"/>
          </w:tcPr>
          <w:p w14:paraId="1F2795DF" w14:textId="77777777" w:rsidR="0025541A" w:rsidRPr="00F97FE1" w:rsidRDefault="0025541A" w:rsidP="00C54C90">
            <w:pPr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4CAD5D6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14:paraId="31E45C7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20BCB96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32121F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9201AF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FB7CF6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599C601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F1EF24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1414FCE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19F6C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5C17FBD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4721E228" w14:textId="77777777" w:rsidTr="00C54C90">
        <w:tc>
          <w:tcPr>
            <w:tcW w:w="463" w:type="dxa"/>
            <w:shd w:val="clear" w:color="auto" w:fill="auto"/>
          </w:tcPr>
          <w:p w14:paraId="70E09C14" w14:textId="77777777" w:rsidR="0025541A" w:rsidRPr="00F97FE1" w:rsidRDefault="0025541A" w:rsidP="00C54C90">
            <w:pPr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73D08DF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22E25F4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616EAD1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6DF42ED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BB4D6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391019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CF7844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5E998FA6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428AB9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74AD8D4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D6D203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E79F11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2389721A" w14:textId="77777777" w:rsidTr="00C54C90">
        <w:tc>
          <w:tcPr>
            <w:tcW w:w="463" w:type="dxa"/>
            <w:shd w:val="clear" w:color="auto" w:fill="auto"/>
          </w:tcPr>
          <w:p w14:paraId="79EDEF38" w14:textId="77777777" w:rsidR="0025541A" w:rsidRPr="00F97FE1" w:rsidRDefault="0025541A" w:rsidP="00C54C90">
            <w:pPr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14:paraId="37FF3D9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55EB9D0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14:paraId="4AF506F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351811C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76E20E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6F05D0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E2E018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5FC8689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3C1F2F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29396C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30AF8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6DDBC3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3B488C78" w14:textId="77777777" w:rsidTr="00C54C90">
        <w:tc>
          <w:tcPr>
            <w:tcW w:w="463" w:type="dxa"/>
            <w:shd w:val="clear" w:color="auto" w:fill="auto"/>
          </w:tcPr>
          <w:p w14:paraId="6AEB222A" w14:textId="77777777" w:rsidR="0025541A" w:rsidRPr="00F97FE1" w:rsidRDefault="0025541A" w:rsidP="00C54C90">
            <w:pPr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598A937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 xml:space="preserve">Отношение дополнительного фонда оплаты труда </w:t>
            </w:r>
            <w:r w:rsidRPr="00F97FE1">
              <w:rPr>
                <w:rFonts w:eastAsia="Calibri"/>
                <w:szCs w:val="28"/>
                <w:lang w:eastAsia="en-US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14:paraId="344890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5EE22EA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623E0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495A45A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72FE91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40D2E9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8C1CCB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DD6A12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DF142D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B9EEF2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5CED67F7" w14:textId="77777777" w:rsidTr="00C54C90">
        <w:trPr>
          <w:trHeight w:val="60"/>
        </w:trPr>
        <w:tc>
          <w:tcPr>
            <w:tcW w:w="463" w:type="dxa"/>
            <w:shd w:val="clear" w:color="auto" w:fill="auto"/>
          </w:tcPr>
          <w:p w14:paraId="6941BC5F" w14:textId="77777777" w:rsidR="0025541A" w:rsidRPr="00F97FE1" w:rsidRDefault="0025541A" w:rsidP="00C54C90">
            <w:pPr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19E46E1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6B61341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14:paraId="0B17286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1274A758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044A4D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474F66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61E3BB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0E4C07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02B8031A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85BB1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0B7FF91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DD419C5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5541A" w:rsidRPr="00F97FE1" w14:paraId="0DF66586" w14:textId="77777777" w:rsidTr="00C54C90">
        <w:tc>
          <w:tcPr>
            <w:tcW w:w="463" w:type="dxa"/>
            <w:shd w:val="clear" w:color="auto" w:fill="auto"/>
          </w:tcPr>
          <w:p w14:paraId="1ABA60EC" w14:textId="77777777" w:rsidR="0025541A" w:rsidRPr="00F97FE1" w:rsidRDefault="0025541A" w:rsidP="00C54C90">
            <w:pPr>
              <w:ind w:left="-68" w:right="-62"/>
              <w:jc w:val="center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14:paraId="7B2510A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54" w:type="dxa"/>
            <w:shd w:val="clear" w:color="auto" w:fill="auto"/>
          </w:tcPr>
          <w:p w14:paraId="57FDBFF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Cs w:val="28"/>
                <w:lang w:eastAsia="en-US"/>
              </w:rPr>
            </w:pPr>
            <w:r w:rsidRPr="00F97FE1">
              <w:rPr>
                <w:rFonts w:eastAsia="Calibri"/>
                <w:szCs w:val="28"/>
                <w:lang w:eastAsia="en-US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14:paraId="3CBA8880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14:paraId="5B13768F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4B8208C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6C5511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0AC56622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51EBDA6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0276AA7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3336773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6149E5D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200C2BBB" w14:textId="77777777" w:rsidR="0025541A" w:rsidRPr="00F97FE1" w:rsidRDefault="0025541A" w:rsidP="00C54C90">
            <w:pPr>
              <w:ind w:left="-70" w:right="-61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40A18F2F" w14:textId="77777777" w:rsidR="0025541A" w:rsidRPr="00F97FE1" w:rsidRDefault="0025541A" w:rsidP="0025541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10FEDF2F" w14:textId="77777777" w:rsidR="0025541A" w:rsidRPr="00F97FE1" w:rsidRDefault="0025541A" w:rsidP="0025541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  <w:sectPr w:rsidR="0025541A" w:rsidRPr="00F97FE1" w:rsidSect="000963BB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14:paraId="1CC4D12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F97FE1">
        <w:rPr>
          <w:rFonts w:eastAsia="Calibri"/>
          <w:bCs/>
          <w:szCs w:val="28"/>
          <w:lang w:eastAsia="en-US"/>
        </w:rPr>
        <w:lastRenderedPageBreak/>
        <w:t>Таблица 9. Основные финансовые показатели (по предприятию в целом).</w:t>
      </w:r>
    </w:p>
    <w:p w14:paraId="4597F4FF" w14:textId="77777777" w:rsidR="0025541A" w:rsidRPr="00F97FE1" w:rsidRDefault="0025541A" w:rsidP="0025541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25541A" w:rsidRPr="00F97FE1" w14:paraId="45E618DA" w14:textId="77777777" w:rsidTr="00C54C90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9EA6D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73558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A50A9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930D2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6C7F0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517AD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E37C4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2288C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20__ год</w:t>
            </w:r>
          </w:p>
        </w:tc>
      </w:tr>
      <w:tr w:rsidR="0025541A" w:rsidRPr="00F97FE1" w14:paraId="01C5B3E6" w14:textId="77777777" w:rsidTr="00C54C90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5445E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0984A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33ED0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196CB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6C07B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71A90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6EB42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014B7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B959F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BD3FF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4C659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E115F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135CB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D9ECF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63C69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без гос. поддержки</w:t>
            </w:r>
          </w:p>
        </w:tc>
      </w:tr>
    </w:tbl>
    <w:p w14:paraId="18931E67" w14:textId="77777777" w:rsidR="0025541A" w:rsidRPr="00F97FE1" w:rsidRDefault="0025541A" w:rsidP="0025541A">
      <w:pPr>
        <w:autoSpaceDE w:val="0"/>
        <w:autoSpaceDN w:val="0"/>
        <w:adjustRightInd w:val="0"/>
        <w:ind w:left="-28" w:right="-28"/>
        <w:jc w:val="center"/>
        <w:rPr>
          <w:rFonts w:eastAsia="Calibri"/>
          <w:spacing w:val="-6"/>
          <w:szCs w:val="28"/>
          <w:lang w:eastAsia="en-US"/>
        </w:rPr>
        <w:sectPr w:rsidR="0025541A" w:rsidRPr="00F97FE1" w:rsidSect="000963BB">
          <w:headerReference w:type="default" r:id="rId10"/>
          <w:footerReference w:type="default" r:id="rId11"/>
          <w:pgSz w:w="16838" w:h="11905" w:orient="landscape"/>
          <w:pgMar w:top="1418" w:right="1134" w:bottom="851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25541A" w:rsidRPr="00F97FE1" w14:paraId="2CFF964F" w14:textId="77777777" w:rsidTr="00C54C90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02107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3E74C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13D8E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5F10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ADBB0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ED72B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5752B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C135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4FA01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BC786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62F0A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B771E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99F4C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5036F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59257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15</w:t>
            </w:r>
          </w:p>
        </w:tc>
      </w:tr>
      <w:tr w:rsidR="0025541A" w:rsidRPr="00F97FE1" w14:paraId="3301F2EA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36182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48BC7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734BE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3447A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AE480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0E3DB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63458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6F9CB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DC13A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EB2BE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006A9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06716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3A80D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6DD04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DC56F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21435DCC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D0CE0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7CC64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CF3C4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48494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2F3E2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70E59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25AAC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14651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77E07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EA909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B9DF2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B29D0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3F08C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40C87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5613C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40AD4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7EFD41E1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72240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DC7D2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BB0B6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B04E8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C12CB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DC5D1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ED011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4ED9B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033AF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F8F3E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B1181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F709C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3EA05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9AC28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24F44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BD309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</w:tr>
      <w:tr w:rsidR="0025541A" w:rsidRPr="00F97FE1" w14:paraId="5E5D72ED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D543B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93510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 xml:space="preserve">Объем производства </w:t>
            </w:r>
            <w:r w:rsidRPr="00F97FE1">
              <w:rPr>
                <w:rFonts w:eastAsia="Calibri"/>
                <w:spacing w:val="-6"/>
                <w:szCs w:val="28"/>
                <w:lang w:eastAsia="en-US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98E81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D878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166FD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CE2EF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EC0D0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BB820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7930B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4FEB2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FDE46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2F3E9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803F0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FDECA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6C434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77F2CC6D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0EC52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AEB8A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 xml:space="preserve">Объем реализации </w:t>
            </w:r>
            <w:r w:rsidRPr="00F97FE1">
              <w:rPr>
                <w:rFonts w:eastAsia="Calibri"/>
                <w:spacing w:val="-6"/>
                <w:szCs w:val="28"/>
                <w:lang w:eastAsia="en-US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EE6A5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730BC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7F8F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37A2A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67C8F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95B16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C3980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AD308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2C2E1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F04B3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8285A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4E172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DA476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18E91041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997BC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2DE5F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DB434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B147B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1955E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00724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2CE9F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181F8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7DD7A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C8080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E9AC6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87783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1C4B9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8CF01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E3957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7F11B242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215F4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514CE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0054D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C4BAC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3DBD2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8F6EB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98517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7AA91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B57CD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82573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59759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FFC3F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0EC75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01DC7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73EA9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FAB57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0F237608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F0882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A556C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FFED9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4B4C5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BBA6A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F6206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44E18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8C21E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FC6C9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DD902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EFF8B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25687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24502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23BC3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F9425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7380D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</w:tr>
      <w:tr w:rsidR="0025541A" w:rsidRPr="00F97FE1" w14:paraId="13B61988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73B8E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89E91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BECE8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06B27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FA595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419EE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7A681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F77E6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B9765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FE76B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1C6B3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4B2EF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55CD3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AD964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6A4A6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1E5846A9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FE396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EC9A0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DCE8A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D776F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FC93A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B9ACB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24892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AF7E3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A731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6D915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6DB6F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10B49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EDC7A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10F24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2AE5B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BB23C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0BD8D28A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9B922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434E1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18AE3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E03B3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4D630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DD1BD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831E6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32B1A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D5679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F51B7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2AEFB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3ABFE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E1EAB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F780B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11084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78516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</w:tr>
      <w:tr w:rsidR="0025541A" w:rsidRPr="00F97FE1" w14:paraId="73AA6CCB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11A91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8F95B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70661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08CED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F3726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77EBA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98152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7118F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D7AFB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7D069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72225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9C8E3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08DBA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E053D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FC35D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6926ADA7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1C92F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3F0B3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9EE03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0CEC5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D35BD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77DED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ABADE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3A3BD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15D22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2B634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8D71F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9E74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0A3A7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72303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AF816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04D9D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67660BAF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E0CC9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1680E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5CA81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A84ED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E596E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DBCF8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B42D6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3EA25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E66F8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51169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DC473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A5EBB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4FBAC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BDE14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77367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71EB8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</w:tr>
      <w:tr w:rsidR="0025541A" w:rsidRPr="00F97FE1" w14:paraId="05EC1D02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DB30C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EA80C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5C421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61463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CFE3E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67F88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B62F6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46676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8B49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3552E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BA7BE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301CC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CD635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6931B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A5E26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6B00A7EF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218C0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069CA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B4628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35716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4C160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F6827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F8846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FBFD1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2A4D5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E64D4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2FD05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57BBB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C96B4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24FF5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64C5A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769AED11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37621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BB570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06DB1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0F237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D09BF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FB553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01626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288BB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85C3B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B1956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BD4F0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8EC69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658E6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14254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E739A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6CE968A9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8590A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0A0FE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102F1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EA4A1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29F11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12957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FC99C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A311F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F5524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6238F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2F7CE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D6528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27CA0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7E13A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C4046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2F2E6691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6110A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C8E13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74A8D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7DF9E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E7E1E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D38CA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C8B69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12A93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F23FF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8D3F0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B8987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BEA0D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2C4EC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D66AC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CB295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FDA84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7B835369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21A54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CECED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E1E87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A01FD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F1F8D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E4D88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538D5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61CB1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B85F8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35D72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8A9D9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CDC30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C02E3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BA278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8A882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964FE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</w:tr>
      <w:tr w:rsidR="0025541A" w:rsidRPr="00F97FE1" w14:paraId="3E1EB84C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23D9D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688F6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533AB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004A7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354B6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99E97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9F0FB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9C46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5F973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396BA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E4C35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276F6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E960E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37C81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035D4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68ACD117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91225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DF183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B0705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D361B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58CA0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4C386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1BAB0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7D9BB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CA8ED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D6E17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955D4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27BFE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FA2F0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EBE4A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AFE04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3B656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1510E99F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DE488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924A5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3A2AB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85A32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D0952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F7341E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971DC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5EC5B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D4F18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18F6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27E67F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C25BD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495E4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B2C59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5274F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5D018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39D11529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DF2E1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F8CE9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 xml:space="preserve">Налоговые платежи </w:t>
            </w:r>
            <w:r w:rsidRPr="00F97FE1">
              <w:rPr>
                <w:rFonts w:eastAsia="Calibri"/>
                <w:spacing w:val="-6"/>
                <w:szCs w:val="28"/>
                <w:lang w:eastAsia="en-US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1AA90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D395D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28FFB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E73E2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47AE1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ED847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007FB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11E5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66080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4E204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3803D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F7A7E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F1BC4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5E8E604D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259B2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BE68D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C9882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791DE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7D09AC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E8F4C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02984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97F777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FD61C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9BF49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02353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C0775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AE2D5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0DAD5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BF6A2D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590129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  <w:tr w:rsidR="0025541A" w:rsidRPr="00F97FE1" w14:paraId="59102E69" w14:textId="77777777" w:rsidTr="00C54C9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11651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5F9AD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C302A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Cs w:val="28"/>
                <w:lang w:eastAsia="en-US"/>
              </w:rPr>
            </w:pPr>
            <w:r w:rsidRPr="00F97FE1">
              <w:rPr>
                <w:rFonts w:eastAsia="Calibri"/>
                <w:spacing w:val="-6"/>
                <w:szCs w:val="28"/>
                <w:lang w:eastAsia="en-US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4928B1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AAE358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E08706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A8EC2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77D75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8C787A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F69464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A7C9C0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F38353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01BFF2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2D9AFB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9F508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E0E725" w14:textId="77777777" w:rsidR="0025541A" w:rsidRPr="00F97FE1" w:rsidRDefault="0025541A" w:rsidP="00C54C90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Cs w:val="28"/>
                <w:lang w:eastAsia="en-US"/>
              </w:rPr>
            </w:pPr>
          </w:p>
        </w:tc>
      </w:tr>
    </w:tbl>
    <w:p w14:paraId="5CD16648" w14:textId="77777777" w:rsidR="0025541A" w:rsidRPr="00F97FE1" w:rsidRDefault="0025541A" w:rsidP="0025541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  <w:sectPr w:rsidR="0025541A" w:rsidRPr="00F97FE1" w:rsidSect="000963BB">
          <w:type w:val="continuous"/>
          <w:pgSz w:w="16838" w:h="11905" w:orient="landscape"/>
          <w:pgMar w:top="1418" w:right="1134" w:bottom="851" w:left="1134" w:header="709" w:footer="709" w:gutter="0"/>
          <w:cols w:space="720"/>
          <w:noEndnote/>
          <w:docGrid w:linePitch="381"/>
        </w:sectPr>
      </w:pPr>
    </w:p>
    <w:p w14:paraId="684DC6D3" w14:textId="77777777" w:rsidR="0025541A" w:rsidRPr="00F97FE1" w:rsidRDefault="0025541A" w:rsidP="002505BA">
      <w:pPr>
        <w:ind w:left="5103"/>
        <w:jc w:val="right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14:paraId="0AD1715C" w14:textId="77777777" w:rsidR="0025541A" w:rsidRPr="00F97FE1" w:rsidRDefault="0025541A" w:rsidP="002505BA">
      <w:pPr>
        <w:ind w:left="5103"/>
        <w:jc w:val="right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к макету бизнес-плана инвестиционного проекта </w:t>
      </w:r>
    </w:p>
    <w:p w14:paraId="1FF68EB2" w14:textId="77777777" w:rsidR="0025541A" w:rsidRPr="00F97FE1" w:rsidRDefault="0025541A" w:rsidP="0025541A">
      <w:pPr>
        <w:ind w:left="4536"/>
        <w:rPr>
          <w:rFonts w:eastAsia="Calibri"/>
          <w:szCs w:val="28"/>
          <w:lang w:eastAsia="en-US"/>
        </w:rPr>
      </w:pPr>
    </w:p>
    <w:p w14:paraId="50CD05F3" w14:textId="77777777" w:rsidR="0025541A" w:rsidRPr="00F97FE1" w:rsidRDefault="0025541A" w:rsidP="0025541A">
      <w:pPr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Порядок оценки эффективности капитальных вложений</w:t>
      </w:r>
    </w:p>
    <w:p w14:paraId="646A1976" w14:textId="77777777" w:rsidR="0025541A" w:rsidRPr="00F97FE1" w:rsidRDefault="0025541A" w:rsidP="0025541A">
      <w:pPr>
        <w:ind w:left="4536"/>
        <w:rPr>
          <w:rFonts w:eastAsia="Calibri"/>
          <w:szCs w:val="28"/>
          <w:lang w:eastAsia="en-US"/>
        </w:rPr>
      </w:pPr>
    </w:p>
    <w:p w14:paraId="555FAA1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14:paraId="520C4516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Проект оценивается по следующим параметрам:</w:t>
      </w:r>
    </w:p>
    <w:p w14:paraId="3BC340F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1. Финансовое состояние заявителя, реализующего проект.</w:t>
      </w:r>
    </w:p>
    <w:p w14:paraId="4C9F699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2. Экономическая эффективность проекта.</w:t>
      </w:r>
    </w:p>
    <w:p w14:paraId="1AA2B25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3. Социальная эффективность проекта.</w:t>
      </w:r>
    </w:p>
    <w:p w14:paraId="6EA1012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4. Бюджетная эффективность проекта.</w:t>
      </w:r>
    </w:p>
    <w:p w14:paraId="31B5586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F97FE1">
          <w:rPr>
            <w:rFonts w:eastAsia="Calibri"/>
            <w:szCs w:val="28"/>
            <w:lang w:eastAsia="en-US"/>
          </w:rPr>
          <w:t>4</w:t>
        </w:r>
      </w:hyperlink>
      <w:r w:rsidRPr="00F97FE1">
        <w:rPr>
          <w:rFonts w:eastAsia="Calibri"/>
          <w:szCs w:val="28"/>
          <w:lang w:eastAsia="en-US"/>
        </w:rPr>
        <w:t xml:space="preserve"> настоящего приложения.</w:t>
      </w:r>
    </w:p>
    <w:p w14:paraId="150D6CB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3F1087A4" w14:textId="77777777" w:rsidR="0025541A" w:rsidRPr="00F97FE1" w:rsidRDefault="0025541A" w:rsidP="0025541A">
      <w:pPr>
        <w:autoSpaceDE w:val="0"/>
        <w:autoSpaceDN w:val="0"/>
        <w:adjustRightInd w:val="0"/>
        <w:ind w:left="1069"/>
        <w:contextualSpacing/>
        <w:jc w:val="center"/>
        <w:rPr>
          <w:szCs w:val="28"/>
        </w:rPr>
      </w:pPr>
      <w:r w:rsidRPr="00F97FE1">
        <w:rPr>
          <w:szCs w:val="28"/>
        </w:rPr>
        <w:t>1. Оценка финансового состояния заявителя</w:t>
      </w:r>
    </w:p>
    <w:p w14:paraId="78306C4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74B6C77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F97FE1">
        <w:rPr>
          <w:rFonts w:eastAsia="Calibri"/>
          <w:szCs w:val="28"/>
          <w:lang w:eastAsia="en-US"/>
        </w:rPr>
        <w:br/>
        <w:t>и отчетные периоды текущего года:</w:t>
      </w:r>
    </w:p>
    <w:p w14:paraId="2310159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1. Коэффициенты ликвидности:</w:t>
      </w:r>
    </w:p>
    <w:p w14:paraId="3B196CE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коэффициент абсолютной ликвидности (К</w:t>
      </w:r>
      <w:r w:rsidRPr="00F97FE1">
        <w:rPr>
          <w:rFonts w:eastAsia="Calibri"/>
          <w:szCs w:val="28"/>
          <w:vertAlign w:val="subscript"/>
          <w:lang w:eastAsia="en-US"/>
        </w:rPr>
        <w:t>1</w:t>
      </w:r>
      <w:r w:rsidRPr="00F97FE1">
        <w:rPr>
          <w:rFonts w:eastAsia="Calibri"/>
          <w:szCs w:val="28"/>
          <w:lang w:eastAsia="en-US"/>
        </w:rPr>
        <w:t xml:space="preserve">) характеризует способность </w:t>
      </w:r>
      <w:r w:rsidRPr="00F97FE1">
        <w:rPr>
          <w:rFonts w:eastAsia="Calibri"/>
          <w:szCs w:val="28"/>
          <w:lang w:eastAsia="en-US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F97FE1">
        <w:rPr>
          <w:rFonts w:eastAsia="Calibri"/>
          <w:szCs w:val="28"/>
          <w:lang w:eastAsia="en-US"/>
        </w:rPr>
        <w:br/>
        <w:t>и определяется по формуле:</w:t>
      </w:r>
    </w:p>
    <w:p w14:paraId="59744125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5BF4171C" w14:textId="16AD7C23" w:rsidR="0025541A" w:rsidRPr="00F97FE1" w:rsidRDefault="0025541A" w:rsidP="0025541A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noProof/>
          <w:position w:val="-29"/>
          <w:szCs w:val="28"/>
        </w:rPr>
        <w:drawing>
          <wp:inline distT="0" distB="0" distL="0" distR="0" wp14:anchorId="47D5FC3B" wp14:editId="6E964A4E">
            <wp:extent cx="26574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771E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0A487D0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Финансовое состояние заявителя является удовлетворительным, </w:t>
      </w:r>
      <w:r w:rsidRPr="00F97FE1">
        <w:rPr>
          <w:rFonts w:eastAsia="Calibri"/>
          <w:szCs w:val="28"/>
          <w:lang w:eastAsia="en-US"/>
        </w:rPr>
        <w:br/>
        <w:t>если К</w:t>
      </w:r>
      <w:r w:rsidRPr="00F97FE1">
        <w:rPr>
          <w:rFonts w:eastAsia="Calibri"/>
          <w:szCs w:val="28"/>
          <w:vertAlign w:val="subscript"/>
          <w:lang w:eastAsia="en-US"/>
        </w:rPr>
        <w:t>1</w:t>
      </w:r>
      <w:r w:rsidRPr="00F97FE1">
        <w:rPr>
          <w:rFonts w:eastAsia="Calibri"/>
          <w:szCs w:val="28"/>
          <w:lang w:eastAsia="en-US"/>
        </w:rPr>
        <w:t> &gt; 0,1; коэффициент текущей ликвидности К</w:t>
      </w:r>
      <w:r w:rsidRPr="00F97FE1">
        <w:rPr>
          <w:rFonts w:eastAsia="Calibri"/>
          <w:szCs w:val="28"/>
          <w:vertAlign w:val="subscript"/>
          <w:lang w:eastAsia="en-US"/>
        </w:rPr>
        <w:t>2</w:t>
      </w:r>
      <w:r w:rsidRPr="00F97FE1">
        <w:rPr>
          <w:rFonts w:eastAsia="Calibri"/>
          <w:szCs w:val="28"/>
          <w:lang w:eastAsia="en-US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14:paraId="19F09F6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3F1F040F" w14:textId="75ADD6D8" w:rsidR="0025541A" w:rsidRPr="00F97FE1" w:rsidRDefault="0025541A" w:rsidP="0025541A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noProof/>
          <w:position w:val="-29"/>
          <w:szCs w:val="28"/>
        </w:rPr>
        <w:lastRenderedPageBreak/>
        <w:drawing>
          <wp:inline distT="0" distB="0" distL="0" distR="0" wp14:anchorId="773A39D3" wp14:editId="0F958221">
            <wp:extent cx="267652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99A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20726C3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Финансовое состояние заявителя является удовлетворительным, </w:t>
      </w:r>
      <w:r w:rsidRPr="00F97FE1">
        <w:rPr>
          <w:rFonts w:eastAsia="Calibri"/>
          <w:szCs w:val="28"/>
          <w:lang w:eastAsia="en-US"/>
        </w:rPr>
        <w:br/>
        <w:t>если К</w:t>
      </w:r>
      <w:r w:rsidRPr="00F97FE1">
        <w:rPr>
          <w:rFonts w:eastAsia="Calibri"/>
          <w:szCs w:val="28"/>
          <w:vertAlign w:val="subscript"/>
          <w:lang w:eastAsia="en-US"/>
        </w:rPr>
        <w:t>2 </w:t>
      </w:r>
      <w:r w:rsidRPr="00F97FE1">
        <w:rPr>
          <w:rFonts w:eastAsia="Calibri"/>
          <w:szCs w:val="28"/>
          <w:lang w:eastAsia="en-US"/>
        </w:rPr>
        <w:t>&gt; 1.</w:t>
      </w:r>
    </w:p>
    <w:p w14:paraId="60AE5DE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2. Коэффициент финансовой зависимости К</w:t>
      </w:r>
      <w:r w:rsidRPr="00F97FE1">
        <w:rPr>
          <w:rFonts w:eastAsia="Calibri"/>
          <w:szCs w:val="28"/>
          <w:vertAlign w:val="subscript"/>
          <w:lang w:eastAsia="en-US"/>
        </w:rPr>
        <w:t>3</w:t>
      </w:r>
      <w:r w:rsidRPr="00F97FE1">
        <w:rPr>
          <w:rFonts w:eastAsia="Calibri"/>
          <w:szCs w:val="28"/>
          <w:lang w:eastAsia="en-US"/>
        </w:rPr>
        <w:t xml:space="preserve"> характеризует, какую долю </w:t>
      </w:r>
      <w:r w:rsidRPr="00F97FE1">
        <w:rPr>
          <w:rFonts w:eastAsia="Calibri"/>
          <w:szCs w:val="28"/>
          <w:lang w:eastAsia="en-US"/>
        </w:rPr>
        <w:br/>
        <w:t xml:space="preserve">в структуре капитала составляют заемные средства, и определяется </w:t>
      </w:r>
      <w:r w:rsidRPr="00F97FE1">
        <w:rPr>
          <w:rFonts w:eastAsia="Calibri"/>
          <w:szCs w:val="28"/>
          <w:lang w:eastAsia="en-US"/>
        </w:rPr>
        <w:br/>
        <w:t>по формуле:</w:t>
      </w:r>
    </w:p>
    <w:p w14:paraId="1C567F8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3D663DFF" w14:textId="7C00D807" w:rsidR="0025541A" w:rsidRPr="00F97FE1" w:rsidRDefault="0025541A" w:rsidP="0025541A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noProof/>
          <w:position w:val="-29"/>
          <w:szCs w:val="28"/>
        </w:rPr>
        <w:drawing>
          <wp:inline distT="0" distB="0" distL="0" distR="0" wp14:anchorId="0FC93E0E" wp14:editId="706C0B77">
            <wp:extent cx="34480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53A1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4471CDF5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В структуре капитала заявителя заемные средства должны составлять менее 70 %, т.е. К</w:t>
      </w:r>
      <w:r w:rsidRPr="00F97FE1">
        <w:rPr>
          <w:rFonts w:eastAsia="Calibri"/>
          <w:szCs w:val="28"/>
          <w:vertAlign w:val="subscript"/>
          <w:lang w:eastAsia="en-US"/>
        </w:rPr>
        <w:t>3 </w:t>
      </w:r>
      <w:r w:rsidRPr="00F97FE1">
        <w:rPr>
          <w:rFonts w:eastAsia="Calibri"/>
          <w:szCs w:val="28"/>
          <w:lang w:eastAsia="en-US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14:paraId="5CF70EC9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3. Рентабельность продаж (К</w:t>
      </w:r>
      <w:r w:rsidRPr="00F97FE1">
        <w:rPr>
          <w:rFonts w:eastAsia="Calibri"/>
          <w:szCs w:val="28"/>
          <w:vertAlign w:val="subscript"/>
          <w:lang w:eastAsia="en-US"/>
        </w:rPr>
        <w:t>4</w:t>
      </w:r>
      <w:r w:rsidRPr="00F97FE1">
        <w:rPr>
          <w:rFonts w:eastAsia="Calibri"/>
          <w:szCs w:val="28"/>
          <w:lang w:eastAsia="en-US"/>
        </w:rPr>
        <w:t>) отражает удельный вес прибыли на 1 рубль выручки от реализации и определяется по формуле:</w:t>
      </w:r>
    </w:p>
    <w:p w14:paraId="0CFF2C9C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345F0C41" w14:textId="138A7928" w:rsidR="0025541A" w:rsidRPr="00F97FE1" w:rsidRDefault="0025541A" w:rsidP="0025541A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noProof/>
          <w:position w:val="-29"/>
          <w:szCs w:val="28"/>
        </w:rPr>
        <w:drawing>
          <wp:inline distT="0" distB="0" distL="0" distR="0" wp14:anchorId="365E4FDD" wp14:editId="6613755E">
            <wp:extent cx="1800225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5DA3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0770C666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Деятельность заявителя является эффективной, если К</w:t>
      </w:r>
      <w:r w:rsidRPr="00F97FE1">
        <w:rPr>
          <w:rFonts w:eastAsia="Calibri"/>
          <w:szCs w:val="28"/>
          <w:vertAlign w:val="subscript"/>
          <w:lang w:eastAsia="en-US"/>
        </w:rPr>
        <w:t>4</w:t>
      </w:r>
      <w:r w:rsidRPr="00F97FE1">
        <w:rPr>
          <w:rFonts w:eastAsia="Calibri"/>
          <w:szCs w:val="28"/>
          <w:lang w:eastAsia="en-US"/>
        </w:rPr>
        <w:t> &gt; 0 %.</w:t>
      </w:r>
    </w:p>
    <w:p w14:paraId="0C77F1CD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4. Рентабельность основной деятельности (К</w:t>
      </w:r>
      <w:r w:rsidRPr="00F97FE1">
        <w:rPr>
          <w:rFonts w:eastAsia="Calibri"/>
          <w:szCs w:val="28"/>
          <w:vertAlign w:val="subscript"/>
          <w:lang w:eastAsia="en-US"/>
        </w:rPr>
        <w:t>5</w:t>
      </w:r>
      <w:r w:rsidRPr="00F97FE1">
        <w:rPr>
          <w:rFonts w:eastAsia="Calibri"/>
          <w:szCs w:val="28"/>
          <w:lang w:eastAsia="en-US"/>
        </w:rPr>
        <w:t xml:space="preserve">) характеризует удельный вес чистой прибыли в себестоимости проданных товаров, работ, услуг </w:t>
      </w:r>
      <w:r w:rsidRPr="00F97FE1">
        <w:rPr>
          <w:rFonts w:eastAsia="Calibri"/>
          <w:szCs w:val="28"/>
          <w:lang w:eastAsia="en-US"/>
        </w:rPr>
        <w:br/>
        <w:t>и определяется по формуле:</w:t>
      </w:r>
    </w:p>
    <w:p w14:paraId="7084088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1448390D" w14:textId="0F68695B" w:rsidR="0025541A" w:rsidRPr="00F97FE1" w:rsidRDefault="0025541A" w:rsidP="0025541A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noProof/>
          <w:position w:val="-29"/>
          <w:szCs w:val="28"/>
        </w:rPr>
        <w:drawing>
          <wp:inline distT="0" distB="0" distL="0" distR="0" wp14:anchorId="5B2AB4A4" wp14:editId="1F1F50B8">
            <wp:extent cx="177165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741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658EDA4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Деятельность заявителя является эффективной, если К</w:t>
      </w:r>
      <w:r w:rsidRPr="00F97FE1">
        <w:rPr>
          <w:rFonts w:eastAsia="Calibri"/>
          <w:szCs w:val="28"/>
          <w:vertAlign w:val="subscript"/>
          <w:lang w:eastAsia="en-US"/>
        </w:rPr>
        <w:t>5</w:t>
      </w:r>
      <w:r w:rsidRPr="00F97FE1">
        <w:rPr>
          <w:rFonts w:eastAsia="Calibri"/>
          <w:szCs w:val="28"/>
          <w:lang w:eastAsia="en-US"/>
        </w:rPr>
        <w:t> &gt; 0 %.</w:t>
      </w:r>
    </w:p>
    <w:p w14:paraId="3458229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5. Коэффициент обеспеченности собственными оборотными средствами (К</w:t>
      </w:r>
      <w:r w:rsidRPr="00F97FE1">
        <w:rPr>
          <w:rFonts w:eastAsia="Calibri"/>
          <w:szCs w:val="28"/>
          <w:vertAlign w:val="subscript"/>
          <w:lang w:eastAsia="en-US"/>
        </w:rPr>
        <w:t>6</w:t>
      </w:r>
      <w:r w:rsidRPr="00F97FE1">
        <w:rPr>
          <w:rFonts w:eastAsia="Calibri"/>
          <w:szCs w:val="28"/>
          <w:lang w:eastAsia="en-US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14:paraId="3434DEE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6B5896D7" w14:textId="1AE8FEE2" w:rsidR="0025541A" w:rsidRPr="00F97FE1" w:rsidRDefault="0025541A" w:rsidP="0025541A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noProof/>
          <w:position w:val="-29"/>
          <w:szCs w:val="28"/>
        </w:rPr>
        <w:drawing>
          <wp:inline distT="0" distB="0" distL="0" distR="0" wp14:anchorId="38990A3C" wp14:editId="55899A15">
            <wp:extent cx="19050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9C2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463693A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Заявитель обладает финансовой устойчивостью, если К</w:t>
      </w:r>
      <w:r w:rsidRPr="00F97FE1">
        <w:rPr>
          <w:rFonts w:eastAsia="Calibri"/>
          <w:szCs w:val="28"/>
          <w:vertAlign w:val="subscript"/>
          <w:lang w:eastAsia="en-US"/>
        </w:rPr>
        <w:t>6</w:t>
      </w:r>
      <w:r w:rsidRPr="00F97FE1">
        <w:rPr>
          <w:rFonts w:eastAsia="Calibri"/>
          <w:szCs w:val="28"/>
          <w:lang w:eastAsia="en-US"/>
        </w:rPr>
        <w:t xml:space="preserve"> &gt; 0,1.</w:t>
      </w:r>
    </w:p>
    <w:p w14:paraId="36CB67CD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6. Чистые активы (Ча). Данный показатель рассчитывается в соответствии с приказом Министерства финансов Российской Федерации от </w:t>
      </w:r>
      <w:r w:rsidRPr="00F97FE1">
        <w:rPr>
          <w:rFonts w:eastAsia="Calibri"/>
          <w:szCs w:val="28"/>
          <w:lang w:eastAsia="en-US"/>
        </w:rPr>
        <w:lastRenderedPageBreak/>
        <w:t xml:space="preserve">28.08.2014 </w:t>
      </w:r>
      <w:r w:rsidRPr="00F97FE1">
        <w:rPr>
          <w:rFonts w:eastAsia="Calibri"/>
          <w:szCs w:val="28"/>
          <w:lang w:eastAsia="en-US"/>
        </w:rPr>
        <w:br/>
        <w:t>№ 84н «Об утверждении Порядка определения стоимости чистых активов».</w:t>
      </w:r>
    </w:p>
    <w:p w14:paraId="345A0029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Заявитель, продолжительность деятельности которого составляет более </w:t>
      </w:r>
      <w:r w:rsidRPr="00F97FE1">
        <w:rPr>
          <w:rFonts w:eastAsia="Calibri"/>
          <w:szCs w:val="28"/>
          <w:lang w:eastAsia="en-US"/>
        </w:rPr>
        <w:br/>
        <w:t>2 лет, обладает финансовой устойчивостью, если чистые активы (Ча)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14:paraId="7BC4F2D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4DA43888" w14:textId="77777777" w:rsidR="0025541A" w:rsidRPr="00F97FE1" w:rsidRDefault="0025541A" w:rsidP="0025541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2. Оценка экономической эффективности проекта </w:t>
      </w:r>
    </w:p>
    <w:p w14:paraId="301995F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609A24E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14:paraId="1486906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1" w:name="Par49"/>
      <w:bookmarkEnd w:id="1"/>
      <w:r w:rsidRPr="00F97FE1">
        <w:rPr>
          <w:rFonts w:eastAsia="Calibri"/>
          <w:szCs w:val="28"/>
          <w:lang w:eastAsia="en-US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F97FE1">
        <w:rPr>
          <w:rFonts w:eastAsia="Calibri"/>
          <w:szCs w:val="28"/>
          <w:lang w:eastAsia="en-US"/>
        </w:rPr>
        <w:br/>
        <w:t>по следующей формуле:</w:t>
      </w:r>
    </w:p>
    <w:p w14:paraId="095E9B2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0D72276B" w14:textId="21935589" w:rsidR="0025541A" w:rsidRPr="00F97FE1" w:rsidRDefault="0025541A" w:rsidP="0025541A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m:oMath>
        <m:r>
          <w:rPr>
            <w:rFonts w:ascii="Cambria Math" w:hAnsi="Cambria Math"/>
            <w:szCs w:val="28"/>
            <w:lang w:val="en-US"/>
          </w:rPr>
          <m:t>NV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Pr="00F97FE1">
        <w:rPr>
          <w:rFonts w:eastAsia="Calibri"/>
          <w:szCs w:val="28"/>
          <w:lang w:eastAsia="en-US"/>
        </w:rPr>
        <w:t>,</w:t>
      </w:r>
    </w:p>
    <w:p w14:paraId="6F5EF2F5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289B9EF6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где:</w:t>
      </w:r>
    </w:p>
    <w:p w14:paraId="752E03E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NCF</w:t>
      </w:r>
      <w:r w:rsidRPr="00F97FE1">
        <w:rPr>
          <w:rFonts w:eastAsia="Calibri"/>
          <w:szCs w:val="28"/>
          <w:vertAlign w:val="subscript"/>
          <w:lang w:eastAsia="en-US"/>
        </w:rPr>
        <w:t>t</w:t>
      </w:r>
      <w:r w:rsidRPr="00F97FE1">
        <w:rPr>
          <w:rFonts w:eastAsia="Calibri"/>
          <w:szCs w:val="28"/>
          <w:lang w:eastAsia="en-US"/>
        </w:rPr>
        <w:t xml:space="preserve"> – чистый денежный поток в периоде t;</w:t>
      </w:r>
    </w:p>
    <w:p w14:paraId="0157B7A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T – расчетный срок проекта в годах.</w:t>
      </w:r>
    </w:p>
    <w:p w14:paraId="1D2CCD7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Проект признается эффективным в случае, если NV &gt; 0.</w:t>
      </w:r>
    </w:p>
    <w:p w14:paraId="5AD2511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2. Чистый дисконтированный доход (NPV) – это сумма приведенных </w:t>
      </w:r>
      <w:r w:rsidRPr="00F97FE1">
        <w:rPr>
          <w:rFonts w:eastAsia="Calibri"/>
          <w:szCs w:val="28"/>
          <w:lang w:eastAsia="en-US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14:paraId="517E2AB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703AD0E1" w14:textId="207F6408" w:rsidR="0025541A" w:rsidRPr="00F97FE1" w:rsidRDefault="0025541A" w:rsidP="0025541A">
      <w:pPr>
        <w:jc w:val="center"/>
        <w:rPr>
          <w:rFonts w:eastAsia="Calibri"/>
          <w:szCs w:val="28"/>
          <w:lang w:eastAsia="en-US"/>
        </w:rPr>
      </w:pPr>
      <m:oMath>
        <m:r>
          <w:rPr>
            <w:rFonts w:ascii="Cambria Math" w:hAnsi="Cambria Math"/>
            <w:szCs w:val="28"/>
          </w:rPr>
          <m:t>NPV</m:t>
        </m:r>
        <m:r>
          <m:rPr>
            <m:sty m:val="p"/>
          </m:rPr>
          <w:rPr>
            <w:rFonts w:ascii="Cambria Math" w:hAnsi="Cambria Math"/>
            <w:szCs w:val="28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p>
                </m:sSup>
              </m:den>
            </m:f>
          </m:e>
        </m:nary>
      </m:oMath>
      <w:r w:rsidRPr="00F97FE1">
        <w:rPr>
          <w:rFonts w:eastAsia="Calibri"/>
          <w:szCs w:val="28"/>
          <w:lang w:eastAsia="en-US"/>
        </w:rPr>
        <w:t>,</w:t>
      </w:r>
    </w:p>
    <w:p w14:paraId="1B6C2C5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1FEEE9E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где:</w:t>
      </w:r>
    </w:p>
    <w:p w14:paraId="2B8F9E3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NCF</w:t>
      </w:r>
      <w:r w:rsidRPr="00F97FE1">
        <w:rPr>
          <w:rFonts w:eastAsia="Calibri"/>
          <w:szCs w:val="28"/>
          <w:vertAlign w:val="subscript"/>
          <w:lang w:eastAsia="en-US"/>
        </w:rPr>
        <w:t>t</w:t>
      </w:r>
      <w:r w:rsidRPr="00F97FE1">
        <w:rPr>
          <w:rFonts w:eastAsia="Calibri"/>
          <w:szCs w:val="28"/>
          <w:lang w:eastAsia="en-US"/>
        </w:rPr>
        <w:t xml:space="preserve"> – чистый денежный поток в периоде t;</w:t>
      </w:r>
    </w:p>
    <w:p w14:paraId="3FB50A95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T – расчетный срок проекта в годах;</w:t>
      </w:r>
    </w:p>
    <w:p w14:paraId="1F63B9D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val="en-US" w:eastAsia="en-US"/>
        </w:rPr>
        <w:t>d</w:t>
      </w:r>
      <w:r w:rsidRPr="00F97FE1">
        <w:rPr>
          <w:rFonts w:eastAsia="Calibri"/>
          <w:szCs w:val="28"/>
          <w:lang w:eastAsia="en-US"/>
        </w:rPr>
        <w:t xml:space="preserve"> – ставка дисконтирования.</w:t>
      </w:r>
    </w:p>
    <w:p w14:paraId="4FDE34E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Вложение инвестиций в проект эффективно в случае, если </w:t>
      </w:r>
      <w:r w:rsidRPr="00F97FE1">
        <w:rPr>
          <w:rFonts w:eastAsia="Calibri"/>
          <w:szCs w:val="28"/>
          <w:lang w:val="en-US" w:eastAsia="en-US"/>
        </w:rPr>
        <w:t>NPV </w:t>
      </w:r>
      <w:r w:rsidRPr="00F97FE1">
        <w:rPr>
          <w:rFonts w:eastAsia="Calibri"/>
          <w:szCs w:val="28"/>
          <w:lang w:eastAsia="en-US"/>
        </w:rPr>
        <w:t>&gt;</w:t>
      </w:r>
      <w:r w:rsidRPr="00F97FE1">
        <w:rPr>
          <w:rFonts w:eastAsia="Calibri"/>
          <w:szCs w:val="28"/>
          <w:lang w:val="en-US" w:eastAsia="en-US"/>
        </w:rPr>
        <w:t> </w:t>
      </w:r>
      <w:r w:rsidRPr="00F97FE1">
        <w:rPr>
          <w:rFonts w:eastAsia="Calibri"/>
          <w:szCs w:val="28"/>
          <w:lang w:eastAsia="en-US"/>
        </w:rPr>
        <w:t>0.</w:t>
      </w:r>
    </w:p>
    <w:p w14:paraId="1AA0E8D9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3.</w:t>
      </w:r>
      <w:r w:rsidRPr="00F97FE1">
        <w:rPr>
          <w:rFonts w:eastAsia="Calibri"/>
          <w:szCs w:val="28"/>
          <w:lang w:val="en-US" w:eastAsia="en-US"/>
        </w:rPr>
        <w:t> </w:t>
      </w:r>
      <w:r w:rsidRPr="00F97FE1">
        <w:rPr>
          <w:rFonts w:eastAsia="Calibri"/>
          <w:szCs w:val="28"/>
          <w:lang w:eastAsia="en-US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14:paraId="2A119FA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0125B251" w14:textId="24E600D4" w:rsidR="0025541A" w:rsidRPr="00F97FE1" w:rsidRDefault="00000000" w:rsidP="0025541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</w:rPr>
              <m:t>=0</m:t>
            </m:r>
          </m:e>
        </m:nary>
      </m:oMath>
      <w:r w:rsidR="0025541A" w:rsidRPr="00F97FE1">
        <w:rPr>
          <w:rFonts w:eastAsia="Calibri"/>
          <w:szCs w:val="28"/>
          <w:lang w:eastAsia="en-US"/>
        </w:rPr>
        <w:t>,</w:t>
      </w:r>
    </w:p>
    <w:p w14:paraId="1E36843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2C7A69E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где:</w:t>
      </w:r>
    </w:p>
    <w:p w14:paraId="6F3D8BE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NCF</w:t>
      </w:r>
      <w:r w:rsidRPr="00F97FE1">
        <w:rPr>
          <w:rFonts w:eastAsia="Calibri"/>
          <w:szCs w:val="28"/>
          <w:vertAlign w:val="subscript"/>
          <w:lang w:eastAsia="en-US"/>
        </w:rPr>
        <w:t>t</w:t>
      </w:r>
      <w:r w:rsidRPr="00F97FE1">
        <w:rPr>
          <w:rFonts w:eastAsia="Calibri"/>
          <w:szCs w:val="28"/>
          <w:lang w:eastAsia="en-US"/>
        </w:rPr>
        <w:t xml:space="preserve"> – чистый денежный поток в периоде t;</w:t>
      </w:r>
    </w:p>
    <w:p w14:paraId="272E3D2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T – расчетный срок проекта в годах.</w:t>
      </w:r>
    </w:p>
    <w:p w14:paraId="33EDFEC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lastRenderedPageBreak/>
        <w:t>Проект признается эффективным в случае, если IRR &gt; d.</w:t>
      </w:r>
    </w:p>
    <w:p w14:paraId="4C53F5C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2" w:name="Par74"/>
      <w:bookmarkEnd w:id="2"/>
      <w:r w:rsidRPr="00F97FE1">
        <w:rPr>
          <w:rFonts w:eastAsia="Calibri"/>
          <w:szCs w:val="28"/>
          <w:lang w:eastAsia="en-US"/>
        </w:rPr>
        <w:t>4.</w:t>
      </w:r>
      <w:r w:rsidRPr="00F97FE1">
        <w:rPr>
          <w:rFonts w:eastAsia="Calibri"/>
          <w:szCs w:val="28"/>
          <w:lang w:val="en-US" w:eastAsia="en-US"/>
        </w:rPr>
        <w:t> </w:t>
      </w:r>
      <w:r w:rsidRPr="00F97FE1">
        <w:rPr>
          <w:rFonts w:eastAsia="Calibri"/>
          <w:szCs w:val="28"/>
          <w:lang w:eastAsia="en-US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14:paraId="4C09ADB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2A590837" w14:textId="7F7743D7" w:rsidR="0025541A" w:rsidRPr="00F97FE1" w:rsidRDefault="0025541A" w:rsidP="0025541A">
      <w:pPr>
        <w:autoSpaceDE w:val="0"/>
        <w:autoSpaceDN w:val="0"/>
        <w:adjustRightInd w:val="0"/>
        <w:spacing w:before="240"/>
        <w:jc w:val="center"/>
        <w:rPr>
          <w:rFonts w:eastAsia="Calibri"/>
          <w:szCs w:val="28"/>
          <w:lang w:eastAsia="en-US"/>
        </w:rPr>
      </w:pPr>
      <m:oMath>
        <m:r>
          <w:rPr>
            <w:rFonts w:ascii="Cambria Math" w:hAnsi="Cambria Math"/>
            <w:szCs w:val="28"/>
            <w:lang w:val="en-US"/>
          </w:rPr>
          <m:t>PI</m:t>
        </m:r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  <w:szCs w:val="28"/>
          </w:rPr>
          <m:t>+1</m:t>
        </m:r>
      </m:oMath>
      <w:r w:rsidRPr="00F97FE1">
        <w:rPr>
          <w:rFonts w:eastAsia="Calibri"/>
          <w:szCs w:val="28"/>
          <w:lang w:eastAsia="en-US"/>
        </w:rPr>
        <w:t>,</w:t>
      </w:r>
    </w:p>
    <w:p w14:paraId="349CE03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0151E38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где:</w:t>
      </w:r>
    </w:p>
    <w:p w14:paraId="3D92E4E6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I</w:t>
      </w:r>
      <w:r w:rsidRPr="00F97FE1">
        <w:rPr>
          <w:rFonts w:eastAsia="Calibri"/>
          <w:szCs w:val="28"/>
          <w:vertAlign w:val="subscript"/>
          <w:lang w:eastAsia="en-US"/>
        </w:rPr>
        <w:t>t</w:t>
      </w:r>
      <w:r w:rsidRPr="00F97FE1">
        <w:rPr>
          <w:rFonts w:eastAsia="Calibri"/>
          <w:szCs w:val="28"/>
          <w:lang w:eastAsia="en-US"/>
        </w:rPr>
        <w:t xml:space="preserve"> – инвестиционные затраты в периоде t;</w:t>
      </w:r>
    </w:p>
    <w:p w14:paraId="4764152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T – расчетный срок проекта в годах;</w:t>
      </w:r>
    </w:p>
    <w:p w14:paraId="658BACE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D – ставка дисконтирования.</w:t>
      </w:r>
    </w:p>
    <w:p w14:paraId="3A74841D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Проект признается эффективным в случае, если PI &gt; 1.</w:t>
      </w:r>
    </w:p>
    <w:p w14:paraId="22FD2BD9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5.</w:t>
      </w:r>
      <w:r w:rsidRPr="00F97FE1">
        <w:rPr>
          <w:rFonts w:eastAsia="Calibri"/>
          <w:szCs w:val="28"/>
          <w:lang w:val="en-US" w:eastAsia="en-US"/>
        </w:rPr>
        <w:t> </w:t>
      </w:r>
      <w:r w:rsidRPr="00F97FE1">
        <w:rPr>
          <w:rFonts w:eastAsia="Calibri"/>
          <w:szCs w:val="28"/>
          <w:lang w:eastAsia="en-US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14:paraId="6587D91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27A0C045" w14:textId="2FBA1C4E" w:rsidR="0025541A" w:rsidRPr="00F97FE1" w:rsidRDefault="00000000" w:rsidP="0025541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t</m:t>
                </m:r>
              </m:sub>
            </m:sSub>
          </m:e>
        </m:nary>
      </m:oMath>
      <w:r w:rsidR="0025541A" w:rsidRPr="00F97FE1">
        <w:rPr>
          <w:rFonts w:eastAsia="Calibri"/>
          <w:szCs w:val="28"/>
          <w:lang w:eastAsia="en-US"/>
        </w:rPr>
        <w:t>,</w:t>
      </w:r>
    </w:p>
    <w:p w14:paraId="5CFCDA47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6B4EAD0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где:</w:t>
      </w:r>
    </w:p>
    <w:p w14:paraId="4450100D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ЧП</w:t>
      </w:r>
      <w:r w:rsidRPr="00F97FE1">
        <w:rPr>
          <w:rFonts w:eastAsia="Calibri"/>
          <w:szCs w:val="28"/>
          <w:vertAlign w:val="subscript"/>
          <w:lang w:eastAsia="en-US"/>
        </w:rPr>
        <w:t>t</w:t>
      </w:r>
      <w:r w:rsidRPr="00F97FE1">
        <w:rPr>
          <w:rFonts w:eastAsia="Calibri"/>
          <w:szCs w:val="28"/>
          <w:lang w:eastAsia="en-US"/>
        </w:rPr>
        <w:t xml:space="preserve"> – чистая прибыль от реализации проекта в периоде t;</w:t>
      </w:r>
    </w:p>
    <w:p w14:paraId="4E8492F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A</w:t>
      </w:r>
      <w:r w:rsidRPr="00F97FE1">
        <w:rPr>
          <w:rFonts w:eastAsia="Calibri"/>
          <w:szCs w:val="28"/>
          <w:vertAlign w:val="subscript"/>
          <w:lang w:eastAsia="en-US"/>
        </w:rPr>
        <w:t>t</w:t>
      </w:r>
      <w:r w:rsidRPr="00F97FE1">
        <w:rPr>
          <w:rFonts w:eastAsia="Calibri"/>
          <w:szCs w:val="28"/>
          <w:lang w:eastAsia="en-US"/>
        </w:rPr>
        <w:t xml:space="preserve"> – амортизационные отчисления по проекту в периоде t;</w:t>
      </w:r>
    </w:p>
    <w:p w14:paraId="4F07228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I</w:t>
      </w:r>
      <w:r w:rsidRPr="00F97FE1">
        <w:rPr>
          <w:rFonts w:eastAsia="Calibri"/>
          <w:szCs w:val="28"/>
          <w:vertAlign w:val="subscript"/>
          <w:lang w:eastAsia="en-US"/>
        </w:rPr>
        <w:t>t</w:t>
      </w:r>
      <w:r w:rsidRPr="00F97FE1">
        <w:rPr>
          <w:rFonts w:eastAsia="Calibri"/>
          <w:szCs w:val="28"/>
          <w:lang w:eastAsia="en-US"/>
        </w:rPr>
        <w:t xml:space="preserve"> – инвестиционные затраты в периоде t;</w:t>
      </w:r>
    </w:p>
    <w:p w14:paraId="5FC4D7E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T – расчетный срок проекта в годах.</w:t>
      </w:r>
    </w:p>
    <w:p w14:paraId="1D9CB076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14:paraId="1F2A610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14:paraId="37D9324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Значение данного показателя является справочным.</w:t>
      </w:r>
    </w:p>
    <w:p w14:paraId="226B3E8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14:paraId="074AFF1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6327D4DD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val="en-US" w:eastAsia="en-US"/>
        </w:rPr>
      </w:pPr>
      <w:r w:rsidRPr="00F97FE1">
        <w:rPr>
          <w:rFonts w:eastAsia="Calibri"/>
          <w:szCs w:val="28"/>
          <w:lang w:val="en-US" w:eastAsia="en-US"/>
        </w:rPr>
        <w:t>EVA = EB</w:t>
      </w:r>
      <w:r w:rsidRPr="00F97FE1">
        <w:rPr>
          <w:rFonts w:eastAsia="Calibri"/>
          <w:szCs w:val="28"/>
          <w:vertAlign w:val="subscript"/>
          <w:lang w:val="en-US" w:eastAsia="en-US"/>
        </w:rPr>
        <w:t>ITD</w:t>
      </w:r>
      <w:r w:rsidRPr="00F97FE1">
        <w:rPr>
          <w:rFonts w:eastAsia="Calibri"/>
          <w:szCs w:val="28"/>
          <w:lang w:val="en-US" w:eastAsia="en-US"/>
        </w:rPr>
        <w:t xml:space="preserve">A + </w:t>
      </w:r>
      <w:r w:rsidRPr="00F97FE1">
        <w:rPr>
          <w:rFonts w:eastAsia="Calibri"/>
          <w:szCs w:val="28"/>
          <w:lang w:eastAsia="en-US"/>
        </w:rPr>
        <w:t>ФОТдоп</w:t>
      </w:r>
      <w:r w:rsidRPr="00F97FE1">
        <w:rPr>
          <w:rFonts w:eastAsia="Calibri"/>
          <w:szCs w:val="28"/>
          <w:lang w:val="en-US" w:eastAsia="en-US"/>
        </w:rPr>
        <w:t xml:space="preserve"> + Rent,</w:t>
      </w:r>
    </w:p>
    <w:p w14:paraId="0A1E0A2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val="en-US" w:eastAsia="en-US"/>
        </w:rPr>
      </w:pPr>
    </w:p>
    <w:p w14:paraId="3D77B11D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val="en-US" w:eastAsia="en-US"/>
        </w:rPr>
      </w:pPr>
      <w:r w:rsidRPr="00F97FE1">
        <w:rPr>
          <w:rFonts w:eastAsia="Calibri"/>
          <w:szCs w:val="28"/>
          <w:lang w:eastAsia="en-US"/>
        </w:rPr>
        <w:t>где</w:t>
      </w:r>
      <w:r w:rsidRPr="00F97FE1">
        <w:rPr>
          <w:rFonts w:eastAsia="Calibri"/>
          <w:szCs w:val="28"/>
          <w:lang w:val="en-US" w:eastAsia="en-US"/>
        </w:rPr>
        <w:t>:</w:t>
      </w:r>
    </w:p>
    <w:p w14:paraId="33D27B8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14:paraId="2CDABE25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ФОТ</w:t>
      </w:r>
      <w:r w:rsidRPr="00F97FE1">
        <w:rPr>
          <w:rFonts w:eastAsia="Calibri"/>
          <w:szCs w:val="28"/>
          <w:vertAlign w:val="subscript"/>
          <w:lang w:eastAsia="en-US"/>
        </w:rPr>
        <w:t>доп</w:t>
      </w:r>
      <w:r w:rsidRPr="00F97FE1">
        <w:rPr>
          <w:rFonts w:eastAsia="Calibri"/>
          <w:szCs w:val="28"/>
          <w:lang w:eastAsia="en-US"/>
        </w:rPr>
        <w:t xml:space="preserve">  – суммарный дополнительный фонд оплаты труда;</w:t>
      </w:r>
    </w:p>
    <w:p w14:paraId="5EBD56D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lastRenderedPageBreak/>
        <w:t xml:space="preserve">Rent – суммарная плата за предоставленное заявителю имущество </w:t>
      </w:r>
      <w:r w:rsidRPr="00F97FE1">
        <w:rPr>
          <w:rFonts w:eastAsia="Calibri"/>
          <w:szCs w:val="28"/>
          <w:lang w:eastAsia="en-US"/>
        </w:rPr>
        <w:br/>
        <w:t>в аренду по проекту.</w:t>
      </w:r>
    </w:p>
    <w:p w14:paraId="20B8BE23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Значение данного показателя является справочным.</w:t>
      </w:r>
    </w:p>
    <w:p w14:paraId="6A63044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14:paraId="73A70CA6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6A9D30BE" w14:textId="2E500856" w:rsidR="0025541A" w:rsidRPr="00F97FE1" w:rsidRDefault="00000000" w:rsidP="0025541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="0025541A" w:rsidRPr="00F97FE1">
        <w:rPr>
          <w:rFonts w:eastAsia="Calibri"/>
          <w:szCs w:val="28"/>
          <w:lang w:eastAsia="en-US"/>
        </w:rPr>
        <w:t>,</w:t>
      </w:r>
    </w:p>
    <w:p w14:paraId="2B63CD5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2EC9D7D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где:</w:t>
      </w:r>
    </w:p>
    <w:p w14:paraId="106A9E17" w14:textId="18FDAA99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noProof/>
          <w:position w:val="-12"/>
          <w:szCs w:val="28"/>
        </w:rPr>
        <w:drawing>
          <wp:inline distT="0" distB="0" distL="0" distR="0" wp14:anchorId="4F5CAA53" wp14:editId="19D845E2">
            <wp:extent cx="466725" cy="3333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FE1">
        <w:rPr>
          <w:rFonts w:eastAsia="Calibri"/>
          <w:szCs w:val="28"/>
          <w:lang w:eastAsia="en-US"/>
        </w:rPr>
        <w:t xml:space="preserve"> – совокупная первоначальная стоимость основных средств, вводимых по проекту;</w:t>
      </w:r>
    </w:p>
    <w:p w14:paraId="653F8E4D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I</w:t>
      </w:r>
      <w:r w:rsidRPr="00F97FE1">
        <w:rPr>
          <w:rFonts w:eastAsia="Calibri"/>
          <w:szCs w:val="28"/>
          <w:vertAlign w:val="subscript"/>
          <w:lang w:eastAsia="en-US"/>
        </w:rPr>
        <w:t xml:space="preserve">t  </w:t>
      </w:r>
      <w:r w:rsidRPr="00F97FE1">
        <w:rPr>
          <w:rFonts w:eastAsia="Calibri"/>
          <w:szCs w:val="28"/>
          <w:lang w:eastAsia="en-US"/>
        </w:rPr>
        <w:t>– инвестиционные затраты в периоде t;</w:t>
      </w:r>
    </w:p>
    <w:p w14:paraId="524317C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T – расчетный срок проекта в годах.</w:t>
      </w:r>
    </w:p>
    <w:p w14:paraId="72F43E8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Значение данного показателя является справочным.</w:t>
      </w:r>
    </w:p>
    <w:p w14:paraId="1F0EB57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</w:p>
    <w:p w14:paraId="1253EDD9" w14:textId="77777777" w:rsidR="0025541A" w:rsidRPr="00F97FE1" w:rsidRDefault="0025541A" w:rsidP="0025541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3.</w:t>
      </w:r>
      <w:r w:rsidRPr="00F97FE1">
        <w:rPr>
          <w:rFonts w:eastAsia="Calibri"/>
          <w:szCs w:val="28"/>
          <w:lang w:val="en-US" w:eastAsia="en-US"/>
        </w:rPr>
        <w:t> </w:t>
      </w:r>
      <w:r w:rsidRPr="00F97FE1">
        <w:rPr>
          <w:rFonts w:eastAsia="Calibri"/>
          <w:szCs w:val="28"/>
          <w:lang w:eastAsia="en-US"/>
        </w:rPr>
        <w:t xml:space="preserve">Социальная эффективность проекта </w:t>
      </w:r>
    </w:p>
    <w:p w14:paraId="38D854F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5E40EF0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3" w:name="Par114"/>
      <w:bookmarkEnd w:id="3"/>
      <w:r w:rsidRPr="00F97FE1">
        <w:rPr>
          <w:rFonts w:eastAsia="Calibri"/>
          <w:szCs w:val="28"/>
          <w:lang w:eastAsia="en-US"/>
        </w:rPr>
        <w:t>Социальная эффективность проекта оценивается по следующим показателям:</w:t>
      </w:r>
    </w:p>
    <w:p w14:paraId="7C1EFB8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1. Отношение дополнительного фонда оплаты труда, возникающего</w:t>
      </w:r>
      <w:r w:rsidRPr="00F97FE1">
        <w:rPr>
          <w:rFonts w:eastAsia="Calibri"/>
          <w:szCs w:val="28"/>
          <w:lang w:eastAsia="en-US"/>
        </w:rPr>
        <w:br/>
        <w:t>в результате реализации проекта, к сумме предоставляемой государственной поддержки:</w:t>
      </w:r>
    </w:p>
    <w:p w14:paraId="4BA4E41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0FCEB25A" w14:textId="5995C21B" w:rsidR="0025541A" w:rsidRPr="00F97FE1" w:rsidRDefault="0025541A" w:rsidP="0025541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noProof/>
          <w:position w:val="-29"/>
          <w:szCs w:val="28"/>
        </w:rPr>
        <w:drawing>
          <wp:inline distT="0" distB="0" distL="0" distR="0" wp14:anchorId="30FF1F40" wp14:editId="349880E6">
            <wp:extent cx="13906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ED6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2A4D5A6C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где:</w:t>
      </w:r>
    </w:p>
    <w:p w14:paraId="7492A35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ФОТ</w:t>
      </w:r>
      <w:r w:rsidRPr="00F97FE1">
        <w:rPr>
          <w:rFonts w:eastAsia="Calibri"/>
          <w:szCs w:val="28"/>
          <w:vertAlign w:val="subscript"/>
          <w:lang w:eastAsia="en-US"/>
        </w:rPr>
        <w:t>доп</w:t>
      </w:r>
      <w:r w:rsidRPr="00F97FE1">
        <w:rPr>
          <w:rFonts w:eastAsia="Calibri"/>
          <w:szCs w:val="28"/>
          <w:lang w:eastAsia="en-US"/>
        </w:rPr>
        <w:t xml:space="preserve"> – дополнительный фонд оплаты труда;</w:t>
      </w:r>
    </w:p>
    <w:p w14:paraId="38906292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ГП – сумма государственной поддержки.</w:t>
      </w:r>
    </w:p>
    <w:p w14:paraId="16225688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(Э</w:t>
      </w:r>
      <w:r w:rsidRPr="00F97FE1">
        <w:rPr>
          <w:rFonts w:eastAsia="Calibri"/>
          <w:szCs w:val="28"/>
          <w:vertAlign w:val="subscript"/>
          <w:lang w:eastAsia="en-US"/>
        </w:rPr>
        <w:t>соц</w:t>
      </w:r>
      <w:r w:rsidRPr="00F97FE1">
        <w:rPr>
          <w:rFonts w:eastAsia="Calibri"/>
          <w:szCs w:val="28"/>
          <w:lang w:eastAsia="en-US"/>
        </w:rPr>
        <w:t> &gt; 1) – суммарный дополнительный фонд оплаты труда превышает предоставленную государственную поддержку.</w:t>
      </w:r>
    </w:p>
    <w:p w14:paraId="3E5E4A9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2. Количество создаваемых и сохраненных рабочих мест.</w:t>
      </w:r>
    </w:p>
    <w:p w14:paraId="425F6821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3. Иные социальные показатели.</w:t>
      </w:r>
    </w:p>
    <w:p w14:paraId="612A907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38F4A382" w14:textId="77777777" w:rsidR="0025541A" w:rsidRPr="00F97FE1" w:rsidRDefault="0025541A" w:rsidP="0025541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3.</w:t>
      </w:r>
      <w:r w:rsidRPr="00F97FE1">
        <w:rPr>
          <w:rFonts w:eastAsia="Calibri"/>
          <w:szCs w:val="28"/>
          <w:lang w:val="en-US" w:eastAsia="en-US"/>
        </w:rPr>
        <w:t> </w:t>
      </w:r>
      <w:r w:rsidRPr="00F97FE1">
        <w:rPr>
          <w:rFonts w:eastAsia="Calibri"/>
          <w:szCs w:val="28"/>
          <w:lang w:eastAsia="en-US"/>
        </w:rPr>
        <w:t xml:space="preserve">Бюджетная эффективность проекта </w:t>
      </w:r>
    </w:p>
    <w:p w14:paraId="1C31854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32D1A59E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4" w:name="Par128"/>
      <w:bookmarkEnd w:id="4"/>
      <w:r w:rsidRPr="00F97FE1">
        <w:rPr>
          <w:rFonts w:eastAsia="Calibri"/>
          <w:szCs w:val="28"/>
          <w:lang w:eastAsia="en-US"/>
        </w:rPr>
        <w:t>Бюджетная эффективность проекта оценивается по следующим показателям:</w:t>
      </w:r>
    </w:p>
    <w:p w14:paraId="2FCB6F2C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1. Дополнительные поступления в бюджеты всех уровней от реализации проекта.</w:t>
      </w:r>
    </w:p>
    <w:p w14:paraId="2A74BD7B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lastRenderedPageBreak/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14:paraId="5B95F0FF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224B5442" w14:textId="77777777" w:rsidR="0025541A" w:rsidRPr="00F97FE1" w:rsidRDefault="0025541A" w:rsidP="0025541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Эбюджет = Н – ГП,</w:t>
      </w:r>
    </w:p>
    <w:p w14:paraId="3EEC37DA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072771CD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где:</w:t>
      </w:r>
    </w:p>
    <w:p w14:paraId="0F458384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Н – налоговые платежи в консолидированный бюджет края от реализации проекта;</w:t>
      </w:r>
    </w:p>
    <w:p w14:paraId="78D321B6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ГП – сумма государственной поддержки.</w:t>
      </w:r>
    </w:p>
    <w:p w14:paraId="56C13D40" w14:textId="77777777" w:rsidR="0025541A" w:rsidRPr="00F97FE1" w:rsidRDefault="0025541A" w:rsidP="002554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14:paraId="4E579D16" w14:textId="77777777" w:rsidR="0025541A" w:rsidRPr="00F97FE1" w:rsidRDefault="0025541A" w:rsidP="0025541A">
      <w:pPr>
        <w:ind w:left="4536"/>
        <w:rPr>
          <w:rFonts w:eastAsia="Calibri"/>
          <w:szCs w:val="28"/>
          <w:lang w:eastAsia="en-US"/>
        </w:rPr>
      </w:pPr>
    </w:p>
    <w:p w14:paraId="123230DB" w14:textId="77777777" w:rsidR="0025541A" w:rsidRPr="00F97FE1" w:rsidRDefault="0025541A" w:rsidP="0025541A">
      <w:pPr>
        <w:rPr>
          <w:rFonts w:eastAsia="Calibri"/>
          <w:szCs w:val="28"/>
          <w:lang w:eastAsia="en-US"/>
        </w:rPr>
      </w:pPr>
    </w:p>
    <w:p w14:paraId="2A890F90" w14:textId="77777777" w:rsidR="0025541A" w:rsidRPr="00F97FE1" w:rsidRDefault="0025541A" w:rsidP="002505BA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br w:type="page"/>
      </w:r>
      <w:r w:rsidRPr="00F97F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Приложение № 2</w:t>
      </w:r>
    </w:p>
    <w:p w14:paraId="6726BE28" w14:textId="77777777" w:rsidR="0025541A" w:rsidRPr="00F97FE1" w:rsidRDefault="0025541A" w:rsidP="002505BA">
      <w:pPr>
        <w:pStyle w:val="a7"/>
        <w:keepNext/>
        <w:widowControl w:val="0"/>
        <w:ind w:left="4820"/>
        <w:jc w:val="right"/>
        <w:rPr>
          <w:rFonts w:ascii="Times New Roman" w:hAnsi="Times New Roman"/>
          <w:sz w:val="28"/>
          <w:szCs w:val="28"/>
        </w:rPr>
      </w:pPr>
      <w:r w:rsidRPr="00F97FE1">
        <w:rPr>
          <w:rFonts w:ascii="Times New Roman" w:hAnsi="Times New Roman"/>
          <w:sz w:val="28"/>
          <w:szCs w:val="28"/>
        </w:rPr>
        <w:t xml:space="preserve">к порядку предоставления </w:t>
      </w:r>
      <w:r w:rsidRPr="00F97F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субсидии </w:t>
      </w:r>
      <w:r w:rsidRPr="00F97FE1">
        <w:rPr>
          <w:rFonts w:ascii="Times New Roman" w:hAnsi="Times New Roman"/>
          <w:sz w:val="28"/>
          <w:szCs w:val="28"/>
        </w:rPr>
        <w:t>субъектам малого и среднего предпринимательства на реализацию инвестиционных проектов в приоритетных отраслях</w:t>
      </w:r>
    </w:p>
    <w:p w14:paraId="545A033C" w14:textId="77777777" w:rsidR="0025541A" w:rsidRPr="00F97FE1" w:rsidRDefault="0025541A" w:rsidP="0025541A">
      <w:pPr>
        <w:pStyle w:val="a7"/>
        <w:keepNext/>
        <w:widowControl w:val="0"/>
        <w:ind w:left="4820"/>
        <w:rPr>
          <w:rFonts w:ascii="Times New Roman" w:hAnsi="Times New Roman"/>
          <w:sz w:val="28"/>
          <w:szCs w:val="28"/>
        </w:rPr>
      </w:pPr>
    </w:p>
    <w:p w14:paraId="1C3AF48F" w14:textId="77777777" w:rsidR="0025541A" w:rsidRPr="00F97FE1" w:rsidRDefault="0025541A" w:rsidP="0025541A">
      <w:pPr>
        <w:pStyle w:val="a7"/>
        <w:keepNext/>
        <w:widowControl w:val="0"/>
        <w:ind w:left="4820"/>
        <w:rPr>
          <w:rFonts w:ascii="Times New Roman" w:hAnsi="Times New Roman"/>
          <w:sz w:val="28"/>
          <w:szCs w:val="28"/>
        </w:rPr>
      </w:pPr>
    </w:p>
    <w:p w14:paraId="1CC4CAAC" w14:textId="77777777" w:rsidR="0025541A" w:rsidRPr="00F97FE1" w:rsidRDefault="0025541A" w:rsidP="0025541A">
      <w:pPr>
        <w:pStyle w:val="a7"/>
        <w:keepNext/>
        <w:widowControl w:val="0"/>
        <w:ind w:left="4820"/>
        <w:rPr>
          <w:rFonts w:ascii="Times New Roman" w:hAnsi="Times New Roman"/>
          <w:sz w:val="28"/>
          <w:szCs w:val="28"/>
        </w:rPr>
      </w:pPr>
    </w:p>
    <w:p w14:paraId="449FEF37" w14:textId="77777777" w:rsidR="0025541A" w:rsidRPr="00F97FE1" w:rsidRDefault="0025541A" w:rsidP="0025541A">
      <w:pPr>
        <w:keepNext/>
        <w:widowControl w:val="0"/>
        <w:jc w:val="center"/>
        <w:rPr>
          <w:b/>
          <w:szCs w:val="28"/>
        </w:rPr>
      </w:pPr>
      <w:r w:rsidRPr="00F97FE1">
        <w:rPr>
          <w:b/>
          <w:szCs w:val="28"/>
        </w:rPr>
        <w:t>Заявление о предоставлении субсидии</w:t>
      </w:r>
    </w:p>
    <w:p w14:paraId="46A8FCCD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 xml:space="preserve">Прошу предоставить________________________________________________ </w:t>
      </w:r>
    </w:p>
    <w:p w14:paraId="5BF72CEC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 xml:space="preserve">                                                (полное наименование заявителя)</w:t>
      </w:r>
    </w:p>
    <w:p w14:paraId="34833B84" w14:textId="77777777" w:rsidR="0025541A" w:rsidRPr="00F97FE1" w:rsidRDefault="0025541A" w:rsidP="0025541A">
      <w:pPr>
        <w:pStyle w:val="4"/>
        <w:widowControl w:val="0"/>
        <w:contextualSpacing/>
        <w:jc w:val="both"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Субсидию на реализацию инвестиционных проектов в приоритетных отраслях 1. Информация о заявителе:</w:t>
      </w:r>
    </w:p>
    <w:p w14:paraId="298F125E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Юридический  адрес_________________________________________________</w:t>
      </w:r>
    </w:p>
    <w:p w14:paraId="70C06AB3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Фактический адрес __________________________________________________</w:t>
      </w:r>
    </w:p>
    <w:p w14:paraId="20CA4AF7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Телефон, факс, e-mail_________________________________________________</w:t>
      </w:r>
    </w:p>
    <w:p w14:paraId="0BAABBFA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ИНН/КПП    ________________________________________________________</w:t>
      </w:r>
    </w:p>
    <w:p w14:paraId="2FFA1BEB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Банковские реквизиты   ______________________________________________</w:t>
      </w:r>
    </w:p>
    <w:p w14:paraId="290DE5C2" w14:textId="77777777" w:rsidR="0025541A" w:rsidRPr="00F97FE1" w:rsidRDefault="0025541A" w:rsidP="0025541A">
      <w:pPr>
        <w:keepNext/>
        <w:widowControl w:val="0"/>
        <w:contextualSpacing/>
        <w:jc w:val="both"/>
        <w:rPr>
          <w:szCs w:val="28"/>
        </w:rPr>
      </w:pPr>
      <w:r w:rsidRPr="00F97FE1">
        <w:rPr>
          <w:szCs w:val="28"/>
        </w:rPr>
        <w:t>___________________________________________________________________</w:t>
      </w:r>
    </w:p>
    <w:p w14:paraId="1533FFB9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2. Н</w:t>
      </w:r>
      <w:r w:rsidRPr="00F97FE1">
        <w:rPr>
          <w:rFonts w:ascii="Times New Roman" w:hAnsi="Times New Roman"/>
          <w:b w:val="0"/>
          <w:lang w:val="ru-RU"/>
        </w:rPr>
        <w:t>аименование проекта</w:t>
      </w:r>
      <w:r w:rsidRPr="00F97FE1">
        <w:rPr>
          <w:rFonts w:ascii="Times New Roman" w:hAnsi="Times New Roman"/>
          <w:b w:val="0"/>
        </w:rPr>
        <w:t>_____________________________________________</w:t>
      </w:r>
    </w:p>
    <w:p w14:paraId="06E6112F" w14:textId="77777777" w:rsidR="0025541A" w:rsidRPr="00F97FE1" w:rsidRDefault="0025541A" w:rsidP="0025541A">
      <w:pPr>
        <w:keepNext/>
        <w:widowControl w:val="0"/>
        <w:contextualSpacing/>
        <w:jc w:val="both"/>
        <w:rPr>
          <w:szCs w:val="28"/>
        </w:rPr>
      </w:pPr>
      <w:r w:rsidRPr="00F97FE1">
        <w:rPr>
          <w:szCs w:val="28"/>
        </w:rPr>
        <w:t>___________________________________________________________________</w:t>
      </w:r>
    </w:p>
    <w:p w14:paraId="432DFBA9" w14:textId="77777777" w:rsidR="0025541A" w:rsidRPr="00F97FE1" w:rsidRDefault="0025541A" w:rsidP="0025541A">
      <w:pPr>
        <w:keepNext/>
        <w:widowControl w:val="0"/>
        <w:contextualSpacing/>
        <w:jc w:val="both"/>
        <w:rPr>
          <w:szCs w:val="28"/>
        </w:rPr>
      </w:pPr>
    </w:p>
    <w:p w14:paraId="561C5617" w14:textId="77777777" w:rsidR="0025541A" w:rsidRPr="00F97FE1" w:rsidRDefault="0025541A" w:rsidP="0025541A">
      <w:pPr>
        <w:rPr>
          <w:szCs w:val="28"/>
        </w:rPr>
      </w:pPr>
      <w:r w:rsidRPr="00F97FE1">
        <w:rPr>
          <w:szCs w:val="28"/>
        </w:rPr>
        <w:t>3. Среднесписочная численность работников за предшествующий календарный год, включая лиц, работающих по гражданско-правовым договорам или по совместительству учетом реально отработанного времени, работников представительств, филиалов и других обособленных подразделений, человек __________________________________________________________________</w:t>
      </w:r>
    </w:p>
    <w:p w14:paraId="181F8614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4.  Размер средней заработной платы, рублей (на последнюю отчетную дату):  __________________________________________________________________</w:t>
      </w:r>
    </w:p>
    <w:p w14:paraId="0C6758F4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5. Является участником соглашений о разделе продукции: ________________</w:t>
      </w:r>
    </w:p>
    <w:p w14:paraId="73CC3824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(да/нет)</w:t>
      </w:r>
    </w:p>
    <w:p w14:paraId="7C92C36C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6. Является профессиональным участником рынка ценных бумаг: __________</w:t>
      </w:r>
    </w:p>
    <w:p w14:paraId="255FFA4D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(да/нет)</w:t>
      </w:r>
    </w:p>
    <w:p w14:paraId="6E121D62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7. Осуществляет производство и реализацию подакцизных товаров: ________</w:t>
      </w:r>
    </w:p>
    <w:p w14:paraId="47FE2865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(да/нет)</w:t>
      </w:r>
    </w:p>
    <w:p w14:paraId="7C6084D4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8. Осуществляет добычу и реализацию полезных ископаемых, за исключением общераспространенных полезных ископаемых: _____________</w:t>
      </w:r>
    </w:p>
    <w:p w14:paraId="1DD4A690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(да/нет)</w:t>
      </w:r>
    </w:p>
    <w:p w14:paraId="0206AB5F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lastRenderedPageBreak/>
        <w:t>9. Осуществляю предпринимательскую деятельность в сфере игорного бизнеса: _____________</w:t>
      </w:r>
    </w:p>
    <w:p w14:paraId="54E912CF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 xml:space="preserve">     (да/нет)</w:t>
      </w:r>
    </w:p>
    <w:p w14:paraId="0C836AFE" w14:textId="77777777" w:rsidR="0025541A" w:rsidRPr="00F97FE1" w:rsidRDefault="0025541A" w:rsidP="0025541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97FE1">
        <w:rPr>
          <w:rFonts w:eastAsia="Calibri"/>
          <w:szCs w:val="28"/>
        </w:rPr>
        <w:t>10. Являюсь в порядке, установленном</w:t>
      </w:r>
      <w:r w:rsidRPr="00F97FE1">
        <w:rPr>
          <w:rFonts w:eastAsia="Calibri"/>
          <w:color w:val="000000" w:themeColor="text1"/>
          <w:szCs w:val="28"/>
        </w:rPr>
        <w:t xml:space="preserve"> </w:t>
      </w:r>
      <w:hyperlink r:id="rId20" w:history="1">
        <w:r w:rsidRPr="00F97FE1">
          <w:rPr>
            <w:rFonts w:eastAsia="Calibri"/>
            <w:color w:val="000000" w:themeColor="text1"/>
            <w:szCs w:val="28"/>
          </w:rPr>
          <w:t>законодательством</w:t>
        </w:r>
      </w:hyperlink>
      <w:r w:rsidRPr="00F97FE1">
        <w:rPr>
          <w:rFonts w:eastAsia="Calibri"/>
          <w:szCs w:val="28"/>
        </w:rPr>
        <w:t xml:space="preserve"> Российской Федерации о валютном регулировании и валютном контроле, нерезидентом Российской Федерации,</w:t>
      </w:r>
    </w:p>
    <w:p w14:paraId="28AC49F2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_____________</w:t>
      </w:r>
    </w:p>
    <w:p w14:paraId="749DA12D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 xml:space="preserve">     (да/нет)</w:t>
      </w:r>
    </w:p>
    <w:p w14:paraId="5E3D3A80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DFA23C7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11. Нахожусь в состоянии банкротства, реорганизации, ликвидации: _____________</w:t>
      </w:r>
    </w:p>
    <w:p w14:paraId="303B7CFC" w14:textId="77777777" w:rsidR="0025541A" w:rsidRPr="00F97FE1" w:rsidRDefault="0025541A" w:rsidP="002554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(да, нет)</w:t>
      </w:r>
    </w:p>
    <w:p w14:paraId="75369467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  <w:lang w:val="ru-RU"/>
        </w:rPr>
        <w:t>12</w:t>
      </w:r>
      <w:r w:rsidRPr="00F97FE1">
        <w:rPr>
          <w:rFonts w:ascii="Times New Roman" w:hAnsi="Times New Roman"/>
          <w:b w:val="0"/>
        </w:rPr>
        <w:t xml:space="preserve">.  Применяемая заявителем  система налогообложения: </w:t>
      </w:r>
    </w:p>
    <w:p w14:paraId="49E830D9" w14:textId="77777777" w:rsidR="0025541A" w:rsidRPr="00F97FE1" w:rsidRDefault="0025541A" w:rsidP="0025541A">
      <w:pPr>
        <w:pStyle w:val="ConsPlusNonformat"/>
        <w:widowControl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общая;</w:t>
      </w:r>
    </w:p>
    <w:p w14:paraId="6BA6D15E" w14:textId="77777777" w:rsidR="0025541A" w:rsidRPr="00F97FE1" w:rsidRDefault="0025541A" w:rsidP="0025541A">
      <w:pPr>
        <w:pStyle w:val="ConsPlusNonformat"/>
        <w:widowControl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патентная;</w:t>
      </w:r>
    </w:p>
    <w:p w14:paraId="79BAE97F" w14:textId="77777777" w:rsidR="0025541A" w:rsidRPr="00F97FE1" w:rsidRDefault="0025541A" w:rsidP="0025541A">
      <w:pPr>
        <w:pStyle w:val="ConsPlusNonformat"/>
        <w:widowControl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упрощенная (УСН);</w:t>
      </w:r>
    </w:p>
    <w:p w14:paraId="129CB223" w14:textId="77777777" w:rsidR="0025541A" w:rsidRPr="00F97FE1" w:rsidRDefault="0025541A" w:rsidP="0025541A">
      <w:pPr>
        <w:pStyle w:val="aa"/>
        <w:numPr>
          <w:ilvl w:val="0"/>
          <w:numId w:val="2"/>
        </w:numPr>
        <w:ind w:left="709" w:hanging="283"/>
        <w:rPr>
          <w:sz w:val="28"/>
          <w:szCs w:val="28"/>
        </w:rPr>
      </w:pPr>
      <w:r w:rsidRPr="00F97FE1">
        <w:rPr>
          <w:sz w:val="28"/>
          <w:szCs w:val="28"/>
        </w:rPr>
        <w:t>единый сельскохозяйственный налог (ЕСХН);</w:t>
      </w:r>
    </w:p>
    <w:p w14:paraId="206AAC14" w14:textId="77777777" w:rsidR="0025541A" w:rsidRPr="00F97FE1" w:rsidRDefault="0025541A" w:rsidP="0025541A">
      <w:pPr>
        <w:pStyle w:val="aa"/>
        <w:numPr>
          <w:ilvl w:val="0"/>
          <w:numId w:val="2"/>
        </w:numPr>
        <w:ind w:left="709" w:hanging="283"/>
        <w:rPr>
          <w:sz w:val="28"/>
          <w:szCs w:val="28"/>
        </w:rPr>
      </w:pPr>
      <w:r w:rsidRPr="00F97FE1">
        <w:rPr>
          <w:sz w:val="28"/>
          <w:szCs w:val="28"/>
        </w:rPr>
        <w:t>налог на профессиональный доход.</w:t>
      </w:r>
    </w:p>
    <w:p w14:paraId="37583A0E" w14:textId="77777777" w:rsidR="0025541A" w:rsidRPr="00F97FE1" w:rsidRDefault="0025541A" w:rsidP="0025541A">
      <w:pPr>
        <w:rPr>
          <w:szCs w:val="28"/>
          <w:lang w:val="x-none" w:eastAsia="x-none"/>
        </w:rPr>
      </w:pPr>
    </w:p>
    <w:p w14:paraId="4EB80D2B" w14:textId="77777777" w:rsidR="0025541A" w:rsidRPr="00F97FE1" w:rsidRDefault="0025541A" w:rsidP="0025541A">
      <w:pPr>
        <w:pStyle w:val="a7"/>
        <w:keepNext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97FE1">
        <w:rPr>
          <w:rFonts w:ascii="Times New Roman" w:hAnsi="Times New Roman"/>
          <w:sz w:val="28"/>
          <w:szCs w:val="28"/>
        </w:rPr>
        <w:t xml:space="preserve">13. Размер субсидии прошу установить в соответствии с Порядком предоставления </w:t>
      </w:r>
      <w:r w:rsidRPr="00F97F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субсидии </w:t>
      </w:r>
      <w:r w:rsidRPr="00F97FE1">
        <w:rPr>
          <w:rFonts w:ascii="Times New Roman" w:hAnsi="Times New Roman"/>
          <w:sz w:val="28"/>
          <w:szCs w:val="28"/>
        </w:rPr>
        <w:t>субъектам малого и среднего предпринимательства на реализацию инвестиционных проектов в приоритетных отраслях.</w:t>
      </w:r>
    </w:p>
    <w:p w14:paraId="05DDFB8C" w14:textId="77777777" w:rsidR="0025541A" w:rsidRPr="00F97FE1" w:rsidRDefault="0025541A" w:rsidP="0025541A">
      <w:pPr>
        <w:pStyle w:val="4"/>
        <w:widowControl w:val="0"/>
        <w:spacing w:before="0" w:after="0"/>
        <w:contextualSpacing/>
        <w:jc w:val="both"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1</w:t>
      </w:r>
      <w:r w:rsidRPr="00F97FE1">
        <w:rPr>
          <w:rFonts w:ascii="Times New Roman" w:hAnsi="Times New Roman"/>
          <w:b w:val="0"/>
          <w:lang w:val="ru-RU"/>
        </w:rPr>
        <w:t>4</w:t>
      </w:r>
      <w:r w:rsidRPr="00F97FE1">
        <w:rPr>
          <w:rFonts w:ascii="Times New Roman" w:hAnsi="Times New Roman"/>
          <w:b w:val="0"/>
        </w:rPr>
        <w:t>. В случае получения субсидии обязуюсь заключить соглашение о предоставлении субсидии, в котором даю согласие на осуществление проверок соблюдения условий, целей и порядка предоставления субсидии.</w:t>
      </w:r>
    </w:p>
    <w:p w14:paraId="3007E3EE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1</w:t>
      </w:r>
      <w:r w:rsidRPr="00F97FE1">
        <w:rPr>
          <w:rFonts w:ascii="Times New Roman" w:hAnsi="Times New Roman"/>
          <w:b w:val="0"/>
          <w:lang w:val="ru-RU"/>
        </w:rPr>
        <w:t>5</w:t>
      </w:r>
      <w:r w:rsidRPr="00F97FE1">
        <w:rPr>
          <w:rFonts w:ascii="Times New Roman" w:hAnsi="Times New Roman"/>
          <w:b w:val="0"/>
        </w:rPr>
        <w:t>. Прошу указанную информацию не предоставлять без моего согласия третьим лицам.</w:t>
      </w:r>
    </w:p>
    <w:p w14:paraId="39BFF289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</w:p>
    <w:p w14:paraId="13C839C7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</w:p>
    <w:p w14:paraId="035D5021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Руководитель  ________________________ / ___________________________/</w:t>
      </w:r>
    </w:p>
    <w:p w14:paraId="2DD7A462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(должность)</w:t>
      </w:r>
      <w:r w:rsidRPr="00F97FE1">
        <w:rPr>
          <w:rFonts w:ascii="Times New Roman" w:hAnsi="Times New Roman"/>
          <w:b w:val="0"/>
        </w:rPr>
        <w:tab/>
      </w:r>
      <w:r w:rsidRPr="00F97FE1">
        <w:rPr>
          <w:rFonts w:ascii="Times New Roman" w:hAnsi="Times New Roman"/>
          <w:b w:val="0"/>
        </w:rPr>
        <w:tab/>
        <w:t>(подпись)</w:t>
      </w:r>
    </w:p>
    <w:p w14:paraId="44CA0563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М.П.</w:t>
      </w:r>
    </w:p>
    <w:p w14:paraId="153D933D" w14:textId="77777777" w:rsidR="0025541A" w:rsidRPr="00F97FE1" w:rsidRDefault="0025541A" w:rsidP="0025541A">
      <w:pPr>
        <w:pStyle w:val="4"/>
        <w:widowControl w:val="0"/>
        <w:spacing w:before="0" w:after="0"/>
        <w:contextualSpacing/>
        <w:rPr>
          <w:rFonts w:ascii="Times New Roman" w:hAnsi="Times New Roman"/>
          <w:b w:val="0"/>
        </w:rPr>
      </w:pPr>
      <w:r w:rsidRPr="00F97FE1">
        <w:rPr>
          <w:rFonts w:ascii="Times New Roman" w:hAnsi="Times New Roman"/>
          <w:b w:val="0"/>
        </w:rPr>
        <w:t>«___» ____________  20__г.</w:t>
      </w:r>
    </w:p>
    <w:p w14:paraId="764650B1" w14:textId="77777777" w:rsidR="0025541A" w:rsidRPr="00F97FE1" w:rsidRDefault="0025541A" w:rsidP="0025541A">
      <w:pPr>
        <w:rPr>
          <w:szCs w:val="28"/>
        </w:rPr>
      </w:pPr>
    </w:p>
    <w:p w14:paraId="029285B9" w14:textId="77777777" w:rsidR="0025541A" w:rsidRPr="00F97FE1" w:rsidRDefault="0025541A" w:rsidP="0025541A">
      <w:pPr>
        <w:rPr>
          <w:szCs w:val="28"/>
        </w:rPr>
      </w:pPr>
    </w:p>
    <w:p w14:paraId="4A20C194" w14:textId="77777777" w:rsidR="0025541A" w:rsidRPr="00F97FE1" w:rsidRDefault="0025541A" w:rsidP="0025541A">
      <w:pPr>
        <w:rPr>
          <w:szCs w:val="28"/>
        </w:rPr>
      </w:pPr>
    </w:p>
    <w:p w14:paraId="65AF2D85" w14:textId="77777777" w:rsidR="0025541A" w:rsidRPr="00F97FE1" w:rsidRDefault="0025541A" w:rsidP="0025541A">
      <w:pPr>
        <w:rPr>
          <w:szCs w:val="28"/>
        </w:rPr>
      </w:pPr>
    </w:p>
    <w:p w14:paraId="0C724799" w14:textId="77777777" w:rsidR="0025541A" w:rsidRPr="00F97FE1" w:rsidRDefault="0025541A" w:rsidP="0025541A">
      <w:pPr>
        <w:rPr>
          <w:szCs w:val="28"/>
        </w:rPr>
      </w:pPr>
    </w:p>
    <w:p w14:paraId="17316ADD" w14:textId="77777777" w:rsidR="0025541A" w:rsidRPr="00F97FE1" w:rsidRDefault="0025541A" w:rsidP="0025541A">
      <w:pPr>
        <w:rPr>
          <w:szCs w:val="28"/>
        </w:rPr>
      </w:pPr>
    </w:p>
    <w:p w14:paraId="5DDD4F30" w14:textId="77777777" w:rsidR="0025541A" w:rsidRPr="00F97FE1" w:rsidRDefault="0025541A" w:rsidP="0025541A">
      <w:pPr>
        <w:rPr>
          <w:szCs w:val="28"/>
        </w:rPr>
      </w:pPr>
    </w:p>
    <w:p w14:paraId="0E33D967" w14:textId="77777777" w:rsidR="0025541A" w:rsidRPr="00F97FE1" w:rsidRDefault="0025541A" w:rsidP="0025541A">
      <w:pPr>
        <w:rPr>
          <w:szCs w:val="28"/>
        </w:rPr>
      </w:pPr>
    </w:p>
    <w:p w14:paraId="76280CA5" w14:textId="77777777" w:rsidR="0025541A" w:rsidRPr="00F97FE1" w:rsidRDefault="0025541A" w:rsidP="0025541A">
      <w:pPr>
        <w:rPr>
          <w:szCs w:val="28"/>
        </w:rPr>
      </w:pPr>
    </w:p>
    <w:p w14:paraId="1F3E8299" w14:textId="3C24FA3A" w:rsidR="002505BA" w:rsidRPr="00F97FE1" w:rsidRDefault="002505BA" w:rsidP="0025541A">
      <w:pPr>
        <w:rPr>
          <w:szCs w:val="28"/>
        </w:rPr>
      </w:pPr>
    </w:p>
    <w:p w14:paraId="71A06A52" w14:textId="77777777" w:rsidR="002505BA" w:rsidRPr="00F97FE1" w:rsidRDefault="002505BA" w:rsidP="0025541A">
      <w:pPr>
        <w:rPr>
          <w:szCs w:val="28"/>
        </w:rPr>
      </w:pPr>
    </w:p>
    <w:p w14:paraId="2C841FB5" w14:textId="525153EA" w:rsidR="0025541A" w:rsidRPr="00F97FE1" w:rsidRDefault="002505BA" w:rsidP="002505BA">
      <w:pPr>
        <w:pStyle w:val="ConsPlusNormal"/>
        <w:keepNext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25541A" w:rsidRPr="00F97FE1">
        <w:rPr>
          <w:rFonts w:ascii="Times New Roman" w:hAnsi="Times New Roman" w:cs="Times New Roman"/>
          <w:sz w:val="28"/>
          <w:szCs w:val="28"/>
        </w:rPr>
        <w:t>ложение № 3</w:t>
      </w:r>
    </w:p>
    <w:p w14:paraId="63C137F2" w14:textId="77777777" w:rsidR="0025541A" w:rsidRPr="00F97FE1" w:rsidRDefault="0025541A" w:rsidP="002505BA">
      <w:pPr>
        <w:pStyle w:val="a7"/>
        <w:keepNext/>
        <w:widowControl w:val="0"/>
        <w:ind w:left="4820"/>
        <w:jc w:val="right"/>
        <w:rPr>
          <w:rFonts w:ascii="Times New Roman" w:hAnsi="Times New Roman"/>
          <w:sz w:val="28"/>
          <w:szCs w:val="28"/>
        </w:rPr>
      </w:pPr>
      <w:r w:rsidRPr="00F97FE1">
        <w:rPr>
          <w:rFonts w:ascii="Times New Roman" w:hAnsi="Times New Roman"/>
          <w:sz w:val="28"/>
          <w:szCs w:val="28"/>
        </w:rPr>
        <w:t xml:space="preserve">к порядку предоставления </w:t>
      </w:r>
      <w:r w:rsidRPr="00F97F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субсидии </w:t>
      </w:r>
      <w:r w:rsidRPr="00F97FE1">
        <w:rPr>
          <w:rFonts w:ascii="Times New Roman" w:hAnsi="Times New Roman"/>
          <w:sz w:val="28"/>
          <w:szCs w:val="28"/>
        </w:rPr>
        <w:t>субъектам малого и среднего предпринимательства на реализацию инвестиционных проектов в приоритетных отраслях</w:t>
      </w:r>
    </w:p>
    <w:p w14:paraId="068C2CEA" w14:textId="77777777" w:rsidR="0025541A" w:rsidRPr="00F97FE1" w:rsidRDefault="0025541A" w:rsidP="0025541A">
      <w:pPr>
        <w:pStyle w:val="ConsPlusNormal"/>
        <w:keepNext/>
        <w:tabs>
          <w:tab w:val="left" w:pos="4820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14:paraId="4AA3B2FF" w14:textId="77777777" w:rsidR="0025541A" w:rsidRPr="00F97FE1" w:rsidRDefault="0025541A" w:rsidP="0025541A">
      <w:pPr>
        <w:keepNext/>
        <w:widowControl w:val="0"/>
        <w:tabs>
          <w:tab w:val="left" w:pos="0"/>
        </w:tabs>
        <w:jc w:val="center"/>
        <w:rPr>
          <w:szCs w:val="28"/>
        </w:rPr>
      </w:pPr>
    </w:p>
    <w:p w14:paraId="0516BE00" w14:textId="77777777" w:rsidR="0025541A" w:rsidRPr="00F97FE1" w:rsidRDefault="0025541A" w:rsidP="0025541A">
      <w:pPr>
        <w:keepNext/>
        <w:widowControl w:val="0"/>
        <w:tabs>
          <w:tab w:val="left" w:pos="0"/>
        </w:tabs>
        <w:jc w:val="center"/>
        <w:rPr>
          <w:szCs w:val="28"/>
        </w:rPr>
      </w:pPr>
    </w:p>
    <w:p w14:paraId="5483C5EA" w14:textId="77777777" w:rsidR="0025541A" w:rsidRPr="00F97FE1" w:rsidRDefault="0025541A" w:rsidP="0025541A">
      <w:pPr>
        <w:jc w:val="center"/>
        <w:rPr>
          <w:b/>
          <w:snapToGrid w:val="0"/>
          <w:szCs w:val="28"/>
        </w:rPr>
      </w:pPr>
      <w:r w:rsidRPr="00F97FE1">
        <w:rPr>
          <w:b/>
          <w:snapToGrid w:val="0"/>
          <w:szCs w:val="28"/>
        </w:rPr>
        <w:t>Справка об имущественном и финансовом состоянии</w:t>
      </w:r>
    </w:p>
    <w:p w14:paraId="5E4C7986" w14:textId="77777777" w:rsidR="0025541A" w:rsidRPr="00F97FE1" w:rsidRDefault="0025541A" w:rsidP="0025541A">
      <w:pPr>
        <w:rPr>
          <w:snapToGrid w:val="0"/>
          <w:szCs w:val="28"/>
        </w:rPr>
      </w:pPr>
      <w:r w:rsidRPr="00F97FE1">
        <w:rPr>
          <w:snapToGrid w:val="0"/>
          <w:szCs w:val="28"/>
        </w:rPr>
        <w:t>________________________________________________________________</w:t>
      </w:r>
    </w:p>
    <w:p w14:paraId="36DEE984" w14:textId="77777777" w:rsidR="0025541A" w:rsidRPr="00F97FE1" w:rsidRDefault="0025541A" w:rsidP="0025541A">
      <w:pPr>
        <w:jc w:val="center"/>
        <w:rPr>
          <w:snapToGrid w:val="0"/>
          <w:szCs w:val="28"/>
        </w:rPr>
      </w:pPr>
      <w:r w:rsidRPr="00F97FE1">
        <w:rPr>
          <w:snapToGrid w:val="0"/>
          <w:szCs w:val="28"/>
        </w:rPr>
        <w:t>(наименование заявителя)</w:t>
      </w:r>
    </w:p>
    <w:p w14:paraId="20B12CA5" w14:textId="77777777" w:rsidR="0025541A" w:rsidRPr="00F97FE1" w:rsidRDefault="0025541A" w:rsidP="0025541A">
      <w:pPr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F97FE1">
        <w:rPr>
          <w:szCs w:val="28"/>
        </w:rPr>
        <w:t>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25541A" w:rsidRPr="00F97FE1" w14:paraId="5739DECC" w14:textId="77777777" w:rsidTr="00C54C90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788D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A56B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 xml:space="preserve">Остаточная стоимость за предшествующий календарный год * </w:t>
            </w:r>
          </w:p>
        </w:tc>
      </w:tr>
      <w:tr w:rsidR="0025541A" w:rsidRPr="00F97FE1" w14:paraId="26D4EC2B" w14:textId="77777777" w:rsidTr="00C54C90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2BA6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5C97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5541A" w:rsidRPr="00F97FE1" w14:paraId="5A09ABE1" w14:textId="77777777" w:rsidTr="00C54C90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E2E5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4AA7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5541A" w:rsidRPr="00F97FE1" w14:paraId="3D72FAE7" w14:textId="77777777" w:rsidTr="00C54C90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ADF5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53F7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5541A" w:rsidRPr="00F97FE1" w14:paraId="57DFF84B" w14:textId="77777777" w:rsidTr="00C54C90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5764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919D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14:paraId="4645414B" w14:textId="77777777" w:rsidR="0025541A" w:rsidRPr="00F97FE1" w:rsidRDefault="0025541A" w:rsidP="0025541A">
      <w:pPr>
        <w:autoSpaceDE w:val="0"/>
        <w:autoSpaceDN w:val="0"/>
        <w:adjustRightInd w:val="0"/>
        <w:jc w:val="center"/>
        <w:rPr>
          <w:szCs w:val="28"/>
        </w:rPr>
      </w:pPr>
    </w:p>
    <w:p w14:paraId="69E6B13C" w14:textId="77777777" w:rsidR="0025541A" w:rsidRPr="00F97FE1" w:rsidRDefault="0025541A" w:rsidP="0025541A">
      <w:pPr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F97FE1">
        <w:rPr>
          <w:szCs w:val="28"/>
        </w:rPr>
        <w:t>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25541A" w:rsidRPr="00F97FE1" w14:paraId="1D2E0854" w14:textId="77777777" w:rsidTr="00C54C90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4694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784D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5541A" w:rsidRPr="00F97FE1" w14:paraId="4805F886" w14:textId="77777777" w:rsidTr="00C54C90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6A4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Выручка от реализации товаров (работ, услуг) без учета налога</w:t>
            </w:r>
            <w:r w:rsidRPr="00F97FE1">
              <w:rPr>
                <w:szCs w:val="28"/>
              </w:rPr>
              <w:br/>
              <w:t>на добавленную стоимость (доходы</w:t>
            </w:r>
            <w:r w:rsidRPr="00F97FE1">
              <w:rPr>
                <w:szCs w:val="28"/>
              </w:rPr>
              <w:br/>
              <w:t>от основной деятельности) за предшествующий календарный год*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E6EE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14:paraId="281C1222" w14:textId="77777777" w:rsidR="0025541A" w:rsidRPr="00F97FE1" w:rsidRDefault="0025541A" w:rsidP="0025541A">
      <w:pPr>
        <w:autoSpaceDE w:val="0"/>
        <w:autoSpaceDN w:val="0"/>
        <w:adjustRightInd w:val="0"/>
        <w:rPr>
          <w:szCs w:val="28"/>
        </w:rPr>
      </w:pPr>
    </w:p>
    <w:p w14:paraId="57F079F1" w14:textId="77777777" w:rsidR="0025541A" w:rsidRPr="00F97FE1" w:rsidRDefault="0025541A" w:rsidP="0025541A">
      <w:pPr>
        <w:autoSpaceDE w:val="0"/>
        <w:autoSpaceDN w:val="0"/>
        <w:adjustRightInd w:val="0"/>
        <w:rPr>
          <w:szCs w:val="28"/>
        </w:rPr>
      </w:pPr>
      <w:r w:rsidRPr="00F97FE1">
        <w:rPr>
          <w:szCs w:val="28"/>
        </w:rPr>
        <w:t>Руководитель ________________________ _______________________</w:t>
      </w:r>
    </w:p>
    <w:p w14:paraId="3F82F95A" w14:textId="77777777" w:rsidR="0025541A" w:rsidRPr="00F97FE1" w:rsidRDefault="0025541A" w:rsidP="0025541A">
      <w:pPr>
        <w:autoSpaceDE w:val="0"/>
        <w:autoSpaceDN w:val="0"/>
        <w:adjustRightInd w:val="0"/>
        <w:rPr>
          <w:szCs w:val="28"/>
        </w:rPr>
      </w:pPr>
      <w:r w:rsidRPr="00F97FE1">
        <w:rPr>
          <w:szCs w:val="28"/>
        </w:rPr>
        <w:t xml:space="preserve">   (должность)                         (подпись)                            (расшифровка подписи)</w:t>
      </w:r>
    </w:p>
    <w:p w14:paraId="1EA4D3A1" w14:textId="77777777" w:rsidR="0025541A" w:rsidRPr="00F97FE1" w:rsidRDefault="0025541A" w:rsidP="0025541A">
      <w:pPr>
        <w:widowControl w:val="0"/>
        <w:tabs>
          <w:tab w:val="left" w:pos="5387"/>
        </w:tabs>
        <w:autoSpaceDE w:val="0"/>
        <w:autoSpaceDN w:val="0"/>
        <w:adjustRightInd w:val="0"/>
        <w:ind w:right="-285" w:firstLine="720"/>
        <w:rPr>
          <w:szCs w:val="28"/>
        </w:rPr>
      </w:pPr>
      <w:r w:rsidRPr="00F97FE1">
        <w:rPr>
          <w:szCs w:val="28"/>
        </w:rPr>
        <w:t>М.П</w:t>
      </w:r>
    </w:p>
    <w:p w14:paraId="34578A7A" w14:textId="77777777" w:rsidR="0025541A" w:rsidRPr="00F97FE1" w:rsidRDefault="0025541A" w:rsidP="0025541A">
      <w:pPr>
        <w:widowControl w:val="0"/>
        <w:tabs>
          <w:tab w:val="left" w:pos="5387"/>
        </w:tabs>
        <w:autoSpaceDE w:val="0"/>
        <w:autoSpaceDN w:val="0"/>
        <w:adjustRightInd w:val="0"/>
        <w:ind w:right="-285" w:firstLine="720"/>
        <w:rPr>
          <w:szCs w:val="28"/>
        </w:rPr>
      </w:pPr>
    </w:p>
    <w:p w14:paraId="1D682CA2" w14:textId="77777777" w:rsidR="0025541A" w:rsidRPr="00F97FE1" w:rsidRDefault="0025541A" w:rsidP="0025541A">
      <w:pPr>
        <w:widowControl w:val="0"/>
        <w:tabs>
          <w:tab w:val="left" w:pos="5387"/>
        </w:tabs>
        <w:autoSpaceDE w:val="0"/>
        <w:autoSpaceDN w:val="0"/>
        <w:adjustRightInd w:val="0"/>
        <w:ind w:right="-285" w:firstLine="720"/>
        <w:rPr>
          <w:szCs w:val="28"/>
        </w:rPr>
      </w:pPr>
      <w:r w:rsidRPr="00F97FE1">
        <w:rPr>
          <w:szCs w:val="28"/>
        </w:rPr>
        <w:t>«___» __________ 20___г.</w:t>
      </w:r>
    </w:p>
    <w:p w14:paraId="4085132D" w14:textId="77777777" w:rsidR="0025541A" w:rsidRPr="00F97FE1" w:rsidRDefault="0025541A" w:rsidP="0025541A">
      <w:pPr>
        <w:ind w:left="5672" w:right="-285" w:firstLine="709"/>
        <w:rPr>
          <w:szCs w:val="28"/>
        </w:rPr>
      </w:pPr>
    </w:p>
    <w:p w14:paraId="4C3D7466" w14:textId="77777777" w:rsidR="0025541A" w:rsidRPr="00F97FE1" w:rsidRDefault="0025541A" w:rsidP="0025541A">
      <w:pPr>
        <w:ind w:left="5672" w:right="-285" w:firstLine="709"/>
        <w:rPr>
          <w:szCs w:val="28"/>
        </w:rPr>
      </w:pPr>
    </w:p>
    <w:p w14:paraId="6CA738BB" w14:textId="77777777" w:rsidR="0025541A" w:rsidRPr="00F97FE1" w:rsidRDefault="0025541A" w:rsidP="0025541A">
      <w:pPr>
        <w:rPr>
          <w:szCs w:val="28"/>
        </w:rPr>
      </w:pPr>
      <w:r w:rsidRPr="00F97FE1">
        <w:rPr>
          <w:szCs w:val="28"/>
        </w:rPr>
        <w:t>_________________________________</w:t>
      </w:r>
    </w:p>
    <w:p w14:paraId="6638494E" w14:textId="77777777" w:rsidR="0025541A" w:rsidRPr="00F97FE1" w:rsidRDefault="0025541A" w:rsidP="0025541A">
      <w:pPr>
        <w:autoSpaceDE w:val="0"/>
        <w:autoSpaceDN w:val="0"/>
        <w:adjustRightInd w:val="0"/>
        <w:ind w:right="-285"/>
        <w:rPr>
          <w:szCs w:val="28"/>
        </w:rPr>
      </w:pPr>
      <w:r w:rsidRPr="00F97FE1">
        <w:rPr>
          <w:szCs w:val="28"/>
        </w:rPr>
        <w:t>*Для вновь созданной организации или вновь зарегистрированного индивидуального предпринимателя и крестьянского (фермерского) хозяйства сведения предоставляются за период, прошедший со дня их государственной регистрации.</w:t>
      </w:r>
    </w:p>
    <w:p w14:paraId="18611A6B" w14:textId="77777777" w:rsidR="0025541A" w:rsidRPr="00F97FE1" w:rsidRDefault="0025541A" w:rsidP="002505BA">
      <w:pPr>
        <w:pStyle w:val="ConsPlusNormal"/>
        <w:keepNext/>
        <w:tabs>
          <w:tab w:val="left" w:pos="4962"/>
        </w:tabs>
        <w:ind w:left="496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br w:type="page"/>
      </w:r>
      <w:r w:rsidRPr="00F97FE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603F2F9E" w14:textId="77777777" w:rsidR="0025541A" w:rsidRPr="00F97FE1" w:rsidRDefault="0025541A" w:rsidP="002505BA">
      <w:pPr>
        <w:keepNext/>
        <w:widowControl w:val="0"/>
        <w:ind w:left="4820"/>
        <w:jc w:val="right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к порядку предоставления </w:t>
      </w:r>
      <w:r w:rsidRPr="00F97FE1">
        <w:rPr>
          <w:bCs/>
          <w:szCs w:val="28"/>
        </w:rPr>
        <w:t xml:space="preserve">субсидии </w:t>
      </w:r>
      <w:r w:rsidRPr="00F97FE1">
        <w:rPr>
          <w:rFonts w:eastAsia="Calibri"/>
          <w:szCs w:val="28"/>
          <w:lang w:eastAsia="en-US"/>
        </w:rPr>
        <w:t>субъектам малого и среднего предпринимательства на реализацию инвестиционных проектов в приоритетных отраслях</w:t>
      </w:r>
    </w:p>
    <w:p w14:paraId="7312BBCD" w14:textId="77777777" w:rsidR="0025541A" w:rsidRPr="00F97FE1" w:rsidRDefault="0025541A" w:rsidP="0025541A">
      <w:pPr>
        <w:pStyle w:val="a7"/>
        <w:keepNext/>
        <w:tabs>
          <w:tab w:val="left" w:pos="5103"/>
        </w:tabs>
        <w:ind w:left="4962"/>
        <w:rPr>
          <w:rFonts w:ascii="Times New Roman" w:hAnsi="Times New Roman"/>
          <w:sz w:val="28"/>
          <w:szCs w:val="28"/>
        </w:rPr>
      </w:pPr>
    </w:p>
    <w:p w14:paraId="30BBADE5" w14:textId="0F8281CB" w:rsidR="0025541A" w:rsidRPr="00F97FE1" w:rsidRDefault="0025541A" w:rsidP="0025541A">
      <w:pPr>
        <w:pStyle w:val="a7"/>
        <w:keepNext/>
        <w:ind w:left="993"/>
        <w:rPr>
          <w:rFonts w:ascii="Times New Roman" w:hAnsi="Times New Roman"/>
          <w:sz w:val="28"/>
          <w:szCs w:val="28"/>
        </w:rPr>
      </w:pPr>
      <w:r w:rsidRPr="00F97FE1">
        <w:rPr>
          <w:rFonts w:ascii="Times New Roman" w:hAnsi="Times New Roman"/>
          <w:sz w:val="28"/>
          <w:szCs w:val="28"/>
        </w:rPr>
        <w:t>Финансово – экономические показатели деятельности заявителя</w:t>
      </w:r>
    </w:p>
    <w:p w14:paraId="1CBA134D" w14:textId="77777777" w:rsidR="004D5697" w:rsidRPr="00F97FE1" w:rsidRDefault="004D5697" w:rsidP="0025541A">
      <w:pPr>
        <w:pStyle w:val="a7"/>
        <w:keepNext/>
        <w:ind w:left="99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71"/>
        <w:gridCol w:w="2356"/>
        <w:gridCol w:w="1480"/>
        <w:gridCol w:w="1480"/>
        <w:gridCol w:w="1480"/>
      </w:tblGrid>
      <w:tr w:rsidR="0025541A" w:rsidRPr="00F97FE1" w14:paraId="19D1E287" w14:textId="77777777" w:rsidTr="004D5697">
        <w:tc>
          <w:tcPr>
            <w:tcW w:w="2563" w:type="dxa"/>
          </w:tcPr>
          <w:p w14:paraId="2B0AFEF0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21" w:type="dxa"/>
          </w:tcPr>
          <w:p w14:paraId="5FE3015F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45" w:type="dxa"/>
          </w:tcPr>
          <w:p w14:paraId="22B87E98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Год, предшествующий году получения субсидии</w:t>
            </w:r>
          </w:p>
        </w:tc>
        <w:tc>
          <w:tcPr>
            <w:tcW w:w="1359" w:type="dxa"/>
          </w:tcPr>
          <w:p w14:paraId="1ADD41F9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Отчетный год (год получения субсидии)</w:t>
            </w:r>
          </w:p>
        </w:tc>
        <w:tc>
          <w:tcPr>
            <w:tcW w:w="1359" w:type="dxa"/>
          </w:tcPr>
          <w:p w14:paraId="35389C23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1 год после получения субсидии</w:t>
            </w:r>
          </w:p>
        </w:tc>
        <w:tc>
          <w:tcPr>
            <w:tcW w:w="1359" w:type="dxa"/>
          </w:tcPr>
          <w:p w14:paraId="57CACAC6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2 год после получения субсидии</w:t>
            </w:r>
          </w:p>
        </w:tc>
      </w:tr>
      <w:tr w:rsidR="0025541A" w:rsidRPr="00F97FE1" w14:paraId="27E4B2F3" w14:textId="77777777" w:rsidTr="004D5697">
        <w:tc>
          <w:tcPr>
            <w:tcW w:w="2563" w:type="dxa"/>
          </w:tcPr>
          <w:p w14:paraId="23EC0B4B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14:paraId="317A033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</w:tcPr>
          <w:p w14:paraId="30D9BC41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14:paraId="2C17E5B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14:paraId="2BD3E6EF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14:paraId="7B4F2FAB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26677FC8" w14:textId="77777777" w:rsidTr="004D5697">
        <w:tc>
          <w:tcPr>
            <w:tcW w:w="2563" w:type="dxa"/>
          </w:tcPr>
          <w:p w14:paraId="0BB1E9A0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услуг),</w:t>
            </w:r>
          </w:p>
        </w:tc>
        <w:tc>
          <w:tcPr>
            <w:tcW w:w="1221" w:type="dxa"/>
          </w:tcPr>
          <w:p w14:paraId="435C4E54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4735D6FD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785860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8734D0D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A5FC077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395D599C" w14:textId="77777777" w:rsidTr="004D5697">
        <w:tc>
          <w:tcPr>
            <w:tcW w:w="2563" w:type="dxa"/>
          </w:tcPr>
          <w:p w14:paraId="6B9DDA5E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В том числе НДС</w:t>
            </w:r>
          </w:p>
        </w:tc>
        <w:tc>
          <w:tcPr>
            <w:tcW w:w="1221" w:type="dxa"/>
          </w:tcPr>
          <w:p w14:paraId="21CF49A0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2848542C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9D1D5AD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1FF48CF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998E38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6B9394F5" w14:textId="77777777" w:rsidTr="004D5697">
        <w:tc>
          <w:tcPr>
            <w:tcW w:w="2563" w:type="dxa"/>
          </w:tcPr>
          <w:p w14:paraId="4D437C8E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221" w:type="dxa"/>
          </w:tcPr>
          <w:p w14:paraId="310E26FB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06FA4B65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B2B1DDC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025554A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345E5F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70996217" w14:textId="77777777" w:rsidTr="004D5697">
        <w:tc>
          <w:tcPr>
            <w:tcW w:w="2563" w:type="dxa"/>
          </w:tcPr>
          <w:p w14:paraId="17C67A9C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В том числе НДС</w:t>
            </w:r>
          </w:p>
        </w:tc>
        <w:tc>
          <w:tcPr>
            <w:tcW w:w="1221" w:type="dxa"/>
          </w:tcPr>
          <w:p w14:paraId="345A7309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0CFBFB3C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9E1F3E8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C56CD38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90BB131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1CAE1411" w14:textId="77777777" w:rsidTr="004D5697">
        <w:tc>
          <w:tcPr>
            <w:tcW w:w="2563" w:type="dxa"/>
          </w:tcPr>
          <w:p w14:paraId="4754FC8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221" w:type="dxa"/>
          </w:tcPr>
          <w:p w14:paraId="22687760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1CB8576C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6FE90E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F095FAE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5A882C8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1DC19E0F" w14:textId="77777777" w:rsidTr="004D5697">
        <w:tc>
          <w:tcPr>
            <w:tcW w:w="2563" w:type="dxa"/>
          </w:tcPr>
          <w:p w14:paraId="5D4488BF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 xml:space="preserve">Объем налогов, уплаченных в консолидированный бюджет, в том числе по видам налогов*:   </w:t>
            </w:r>
          </w:p>
        </w:tc>
        <w:tc>
          <w:tcPr>
            <w:tcW w:w="1221" w:type="dxa"/>
          </w:tcPr>
          <w:p w14:paraId="293EE68C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6D1F568F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64893A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9553022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4244040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532576F9" w14:textId="77777777" w:rsidTr="004D5697">
        <w:tc>
          <w:tcPr>
            <w:tcW w:w="2563" w:type="dxa"/>
          </w:tcPr>
          <w:p w14:paraId="27D971E1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221" w:type="dxa"/>
          </w:tcPr>
          <w:p w14:paraId="5BF282B4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018D158D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C8073C1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6E56911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9FC67C3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19045B84" w14:textId="77777777" w:rsidTr="004D5697">
        <w:tc>
          <w:tcPr>
            <w:tcW w:w="2563" w:type="dxa"/>
          </w:tcPr>
          <w:p w14:paraId="5F520975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221" w:type="dxa"/>
          </w:tcPr>
          <w:p w14:paraId="6941AB50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175605CA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A28D52C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B86DB10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F8EEC1A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4CE369FF" w14:textId="77777777" w:rsidTr="004D5697">
        <w:tc>
          <w:tcPr>
            <w:tcW w:w="2563" w:type="dxa"/>
          </w:tcPr>
          <w:p w14:paraId="5737A806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1221" w:type="dxa"/>
          </w:tcPr>
          <w:p w14:paraId="0D35DC8D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665AD60D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5D29FD7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C4AE342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FFD20E3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0BFB8DA6" w14:textId="77777777" w:rsidTr="004D5697">
        <w:tc>
          <w:tcPr>
            <w:tcW w:w="2563" w:type="dxa"/>
          </w:tcPr>
          <w:p w14:paraId="4B664B0E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21" w:type="dxa"/>
          </w:tcPr>
          <w:p w14:paraId="2E5A35BF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55CCBC2C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A5BD162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F7C5793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0385402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543E42E4" w14:textId="77777777" w:rsidTr="004D5697">
        <w:tc>
          <w:tcPr>
            <w:tcW w:w="2563" w:type="dxa"/>
          </w:tcPr>
          <w:p w14:paraId="4C75C045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21" w:type="dxa"/>
          </w:tcPr>
          <w:p w14:paraId="5C5DEA4D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19F27553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58BB378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B70AC8D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C9892A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587D7B16" w14:textId="77777777" w:rsidTr="004D5697">
        <w:tc>
          <w:tcPr>
            <w:tcW w:w="2563" w:type="dxa"/>
          </w:tcPr>
          <w:p w14:paraId="73991033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21" w:type="dxa"/>
          </w:tcPr>
          <w:p w14:paraId="520F5988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31EA8A8D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DD21C6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097E1A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DB8756B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452E0580" w14:textId="77777777" w:rsidTr="004D5697">
        <w:tc>
          <w:tcPr>
            <w:tcW w:w="2563" w:type="dxa"/>
          </w:tcPr>
          <w:p w14:paraId="60E7E683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21" w:type="dxa"/>
          </w:tcPr>
          <w:p w14:paraId="3B832288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30D0874F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AE3BB9D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DA14EAE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054181E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66328D71" w14:textId="77777777" w:rsidTr="004D5697">
        <w:tc>
          <w:tcPr>
            <w:tcW w:w="2563" w:type="dxa"/>
          </w:tcPr>
          <w:p w14:paraId="1195C7BC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221" w:type="dxa"/>
          </w:tcPr>
          <w:p w14:paraId="3A1C2EAB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663738E0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F8DD2A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ED70C03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AF4A38A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730F30A8" w14:textId="77777777" w:rsidTr="004D5697">
        <w:tc>
          <w:tcPr>
            <w:tcW w:w="2563" w:type="dxa"/>
          </w:tcPr>
          <w:p w14:paraId="3C691D9D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>Объем уплаченных обязательных страховых взносов, в том числе по видам:</w:t>
            </w:r>
          </w:p>
        </w:tc>
        <w:tc>
          <w:tcPr>
            <w:tcW w:w="1221" w:type="dxa"/>
          </w:tcPr>
          <w:p w14:paraId="27A1E9A7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098D6870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0EC501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4C8DC5E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8BAD877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2FAF56DC" w14:textId="77777777" w:rsidTr="004D5697">
        <w:tc>
          <w:tcPr>
            <w:tcW w:w="2563" w:type="dxa"/>
          </w:tcPr>
          <w:p w14:paraId="28CA9EA9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 xml:space="preserve">ПФР </w:t>
            </w:r>
          </w:p>
        </w:tc>
        <w:tc>
          <w:tcPr>
            <w:tcW w:w="1221" w:type="dxa"/>
          </w:tcPr>
          <w:p w14:paraId="0035762A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1E02E8A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0A3F568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D0A7B7C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63022AE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33A18E14" w14:textId="77777777" w:rsidTr="004D5697">
        <w:tc>
          <w:tcPr>
            <w:tcW w:w="2563" w:type="dxa"/>
          </w:tcPr>
          <w:p w14:paraId="74A41441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>ФОМС</w:t>
            </w:r>
          </w:p>
        </w:tc>
        <w:tc>
          <w:tcPr>
            <w:tcW w:w="1221" w:type="dxa"/>
          </w:tcPr>
          <w:p w14:paraId="55A9F5C0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7445B591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1536E51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8BBEFF7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CF1CF12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4B7957F6" w14:textId="77777777" w:rsidTr="004D5697">
        <w:tc>
          <w:tcPr>
            <w:tcW w:w="2563" w:type="dxa"/>
          </w:tcPr>
          <w:p w14:paraId="57D45301" w14:textId="77777777" w:rsidR="0025541A" w:rsidRPr="00F97FE1" w:rsidRDefault="0025541A" w:rsidP="004D5697">
            <w:pPr>
              <w:pStyle w:val="ConsPlusCell"/>
              <w:keepNext/>
              <w:rPr>
                <w:sz w:val="28"/>
                <w:szCs w:val="28"/>
              </w:rPr>
            </w:pPr>
            <w:r w:rsidRPr="00F97FE1">
              <w:rPr>
                <w:sz w:val="28"/>
                <w:szCs w:val="28"/>
              </w:rPr>
              <w:t xml:space="preserve">ФСС </w:t>
            </w:r>
          </w:p>
        </w:tc>
        <w:tc>
          <w:tcPr>
            <w:tcW w:w="1221" w:type="dxa"/>
          </w:tcPr>
          <w:p w14:paraId="078140FB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04A69B1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6980318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0BB655F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02CA317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43C1CBEA" w14:textId="77777777" w:rsidTr="004D5697">
        <w:tc>
          <w:tcPr>
            <w:tcW w:w="2563" w:type="dxa"/>
          </w:tcPr>
          <w:p w14:paraId="0930517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221" w:type="dxa"/>
          </w:tcPr>
          <w:p w14:paraId="1DB1DC9C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4B68FDC0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5DB879E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1EE7C3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51FE5DA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4A02F80F" w14:textId="77777777" w:rsidTr="004D5697">
        <w:tc>
          <w:tcPr>
            <w:tcW w:w="2563" w:type="dxa"/>
          </w:tcPr>
          <w:p w14:paraId="7CB8A32D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221" w:type="dxa"/>
          </w:tcPr>
          <w:p w14:paraId="5258E703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37A34D0F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ED012AB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F68D1E8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3499C6E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7DE89D96" w14:textId="77777777" w:rsidTr="004D5697">
        <w:tc>
          <w:tcPr>
            <w:tcW w:w="2563" w:type="dxa"/>
          </w:tcPr>
          <w:p w14:paraId="6EF337F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персонала</w:t>
            </w:r>
          </w:p>
        </w:tc>
        <w:tc>
          <w:tcPr>
            <w:tcW w:w="1221" w:type="dxa"/>
          </w:tcPr>
          <w:p w14:paraId="03B68A0C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45" w:type="dxa"/>
          </w:tcPr>
          <w:p w14:paraId="0CDAB253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CF7C3F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8259BD9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5D8816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1B99810B" w14:textId="77777777" w:rsidTr="004D5697">
        <w:tc>
          <w:tcPr>
            <w:tcW w:w="2563" w:type="dxa"/>
          </w:tcPr>
          <w:p w14:paraId="5FF26F8A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по состоянию на 31 декабря</w:t>
            </w:r>
          </w:p>
        </w:tc>
        <w:tc>
          <w:tcPr>
            <w:tcW w:w="1221" w:type="dxa"/>
          </w:tcPr>
          <w:p w14:paraId="72ADD84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45" w:type="dxa"/>
          </w:tcPr>
          <w:p w14:paraId="124ED8CA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5DF6B7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72A82E8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4ECCDA1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3E522C3A" w14:textId="77777777" w:rsidTr="004D5697">
        <w:tc>
          <w:tcPr>
            <w:tcW w:w="2563" w:type="dxa"/>
          </w:tcPr>
          <w:p w14:paraId="6AF83785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1 работающего</w:t>
            </w:r>
          </w:p>
        </w:tc>
        <w:tc>
          <w:tcPr>
            <w:tcW w:w="1221" w:type="dxa"/>
          </w:tcPr>
          <w:p w14:paraId="4F76CFD1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745" w:type="dxa"/>
          </w:tcPr>
          <w:p w14:paraId="1C0F7159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77C36CE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34F3DA7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1FCE7B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355D6FE2" w14:textId="77777777" w:rsidTr="004D5697">
        <w:tc>
          <w:tcPr>
            <w:tcW w:w="2563" w:type="dxa"/>
          </w:tcPr>
          <w:p w14:paraId="71777141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Рынки сбыта товаров (работ, услуг):</w:t>
            </w:r>
          </w:p>
        </w:tc>
        <w:tc>
          <w:tcPr>
            <w:tcW w:w="1221" w:type="dxa"/>
          </w:tcPr>
          <w:p w14:paraId="0E40AFB2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45" w:type="dxa"/>
          </w:tcPr>
          <w:p w14:paraId="62A0F47D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9" w:type="dxa"/>
          </w:tcPr>
          <w:p w14:paraId="53D03B6C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9" w:type="dxa"/>
          </w:tcPr>
          <w:p w14:paraId="76847A2B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9" w:type="dxa"/>
          </w:tcPr>
          <w:p w14:paraId="534FBEF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2852F51D" w14:textId="77777777" w:rsidTr="004D5697">
        <w:tc>
          <w:tcPr>
            <w:tcW w:w="2563" w:type="dxa"/>
          </w:tcPr>
          <w:p w14:paraId="5C99F163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(работ, услуг), в т.ч:</w:t>
            </w:r>
          </w:p>
        </w:tc>
        <w:tc>
          <w:tcPr>
            <w:tcW w:w="1221" w:type="dxa"/>
          </w:tcPr>
          <w:p w14:paraId="18CE5D53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</w:tcPr>
          <w:p w14:paraId="3FDF0461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9B7E529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EDF53A0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897F305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03C7DB33" w14:textId="77777777" w:rsidTr="004D5697">
        <w:tc>
          <w:tcPr>
            <w:tcW w:w="2563" w:type="dxa"/>
            <w:tcBorders>
              <w:bottom w:val="single" w:sz="4" w:space="0" w:color="auto"/>
            </w:tcBorders>
          </w:tcPr>
          <w:p w14:paraId="11921B66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2D31E4EF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6E28663C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1EE6FB98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1E4EA9FF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4ADC62D1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70DE127D" w14:textId="77777777" w:rsidTr="004D5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CE4" w14:textId="77777777" w:rsidR="0025541A" w:rsidRPr="00F97FE1" w:rsidRDefault="0025541A" w:rsidP="004D5697">
            <w:pPr>
              <w:pStyle w:val="ConsPlusNormal"/>
              <w:keepNext/>
              <w:ind w:left="108" w:right="-85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(работ, услуг), отгруженных за пределы Красноярского края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47E" w14:textId="77777777" w:rsidR="0025541A" w:rsidRPr="00F97FE1" w:rsidRDefault="0025541A" w:rsidP="004D5697">
            <w:pPr>
              <w:keepNext/>
              <w:ind w:left="142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26B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B3E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BAB4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490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1A" w:rsidRPr="00F97FE1" w14:paraId="7BCD1995" w14:textId="77777777" w:rsidTr="004D5697">
        <w:tc>
          <w:tcPr>
            <w:tcW w:w="2563" w:type="dxa"/>
            <w:tcBorders>
              <w:top w:val="single" w:sz="4" w:space="0" w:color="auto"/>
            </w:tcBorders>
          </w:tcPr>
          <w:p w14:paraId="12783EDF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1">
              <w:rPr>
                <w:rFonts w:ascii="Times New Roman" w:hAnsi="Times New Roman" w:cs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2A10B56C" w14:textId="77777777" w:rsidR="0025541A" w:rsidRPr="00F97FE1" w:rsidRDefault="0025541A" w:rsidP="004D5697">
            <w:pPr>
              <w:keepNext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14:paraId="5E0CC3DA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2AC2774F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0167E7DF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0A370525" w14:textId="77777777" w:rsidR="0025541A" w:rsidRPr="00F97FE1" w:rsidRDefault="0025541A" w:rsidP="004D5697">
            <w:pPr>
              <w:pStyle w:val="ConsPlusNormal"/>
              <w:keepNext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5B56DE" w14:textId="77777777" w:rsidR="0025541A" w:rsidRPr="00F97FE1" w:rsidRDefault="0025541A" w:rsidP="0025541A">
      <w:pPr>
        <w:pStyle w:val="ConsPlusNormal"/>
        <w:keepNext/>
        <w:ind w:left="144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lastRenderedPageBreak/>
        <w:t>* Заполняется только по уплачиваемым видам налогов.</w:t>
      </w:r>
    </w:p>
    <w:p w14:paraId="7920238A" w14:textId="77777777" w:rsidR="0025541A" w:rsidRPr="00F97FE1" w:rsidRDefault="0025541A" w:rsidP="0025541A">
      <w:pPr>
        <w:pStyle w:val="ConsPlusNormal"/>
        <w:keepNext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Руководитель          ___________    ________________</w:t>
      </w:r>
    </w:p>
    <w:p w14:paraId="61005B5E" w14:textId="77777777" w:rsidR="0025541A" w:rsidRPr="00F97FE1" w:rsidRDefault="0025541A" w:rsidP="0025541A">
      <w:pPr>
        <w:pStyle w:val="ConsPlusNormal"/>
        <w:keepNext/>
        <w:outlineLvl w:val="2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(должность)                       (подпись)           (расшифровка подписи)</w:t>
      </w:r>
    </w:p>
    <w:p w14:paraId="65BE1743" w14:textId="77777777" w:rsidR="0025541A" w:rsidRPr="00F97FE1" w:rsidRDefault="0025541A" w:rsidP="0025541A">
      <w:pPr>
        <w:pStyle w:val="ConsPlusNormal"/>
        <w:keepNext/>
        <w:outlineLvl w:val="2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t>М.П.</w:t>
      </w:r>
    </w:p>
    <w:p w14:paraId="488F57AE" w14:textId="77777777" w:rsidR="0025541A" w:rsidRPr="00F97FE1" w:rsidRDefault="0025541A" w:rsidP="002505BA">
      <w:pPr>
        <w:pStyle w:val="ConsPlusNormal"/>
        <w:keepNext/>
        <w:tabs>
          <w:tab w:val="left" w:pos="4962"/>
        </w:tabs>
        <w:ind w:left="496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F97FE1">
        <w:rPr>
          <w:rFonts w:ascii="Times New Roman" w:hAnsi="Times New Roman" w:cs="Times New Roman"/>
          <w:sz w:val="28"/>
          <w:szCs w:val="28"/>
        </w:rPr>
        <w:br w:type="page"/>
      </w:r>
      <w:r w:rsidRPr="00F97FE1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3E238F18" w14:textId="77777777" w:rsidR="0025541A" w:rsidRPr="00F97FE1" w:rsidRDefault="0025541A" w:rsidP="002505BA">
      <w:pPr>
        <w:keepNext/>
        <w:widowControl w:val="0"/>
        <w:ind w:left="4820"/>
        <w:jc w:val="right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к порядку предоставления </w:t>
      </w:r>
      <w:r w:rsidRPr="00F97FE1">
        <w:rPr>
          <w:bCs/>
          <w:szCs w:val="28"/>
        </w:rPr>
        <w:t xml:space="preserve">субсидии </w:t>
      </w:r>
      <w:r w:rsidRPr="00F97FE1">
        <w:rPr>
          <w:rFonts w:eastAsia="Calibri"/>
          <w:szCs w:val="28"/>
          <w:lang w:eastAsia="en-US"/>
        </w:rPr>
        <w:t>субъектам малого и среднего предпринимательства на реализацию инвестиционных проектов в приоритетных отраслях</w:t>
      </w:r>
    </w:p>
    <w:p w14:paraId="7535603C" w14:textId="77777777" w:rsidR="0025541A" w:rsidRPr="00F97FE1" w:rsidRDefault="0025541A" w:rsidP="0025541A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14:paraId="1BB9D9CE" w14:textId="77777777" w:rsidR="0025541A" w:rsidRPr="00F97FE1" w:rsidRDefault="0025541A" w:rsidP="0025541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7FE1">
        <w:rPr>
          <w:rFonts w:ascii="Times New Roman" w:hAnsi="Times New Roman"/>
          <w:sz w:val="28"/>
          <w:szCs w:val="28"/>
        </w:rPr>
        <w:t>РАСЧЕТ СУБСИДИИ</w:t>
      </w:r>
    </w:p>
    <w:p w14:paraId="43E57EFD" w14:textId="76BF6445" w:rsidR="0025541A" w:rsidRPr="00F97FE1" w:rsidRDefault="0025541A" w:rsidP="0025541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97FE1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="00297229" w:rsidRPr="00F97FE1">
        <w:rPr>
          <w:rFonts w:ascii="Times New Roman" w:hAnsi="Times New Roman"/>
          <w:sz w:val="28"/>
          <w:szCs w:val="28"/>
        </w:rPr>
        <w:t>на реализацию инвестиционных проектов в приоритетных отраслях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802"/>
        <w:gridCol w:w="2184"/>
        <w:gridCol w:w="2184"/>
        <w:gridCol w:w="1368"/>
      </w:tblGrid>
      <w:tr w:rsidR="0025541A" w:rsidRPr="00F97FE1" w14:paraId="0B584FDF" w14:textId="77777777" w:rsidTr="00297229">
        <w:tc>
          <w:tcPr>
            <w:tcW w:w="2519" w:type="dxa"/>
            <w:shd w:val="clear" w:color="auto" w:fill="auto"/>
          </w:tcPr>
          <w:p w14:paraId="564590DE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FE1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малого и среднего предпринимательства, </w:t>
            </w:r>
          </w:p>
        </w:tc>
        <w:tc>
          <w:tcPr>
            <w:tcW w:w="1030" w:type="dxa"/>
            <w:shd w:val="clear" w:color="auto" w:fill="auto"/>
          </w:tcPr>
          <w:p w14:paraId="45D37023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FE1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700" w:type="dxa"/>
            <w:shd w:val="clear" w:color="auto" w:fill="auto"/>
          </w:tcPr>
          <w:p w14:paraId="5B81C03C" w14:textId="78877296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FE1">
              <w:rPr>
                <w:rFonts w:ascii="Times New Roman" w:hAnsi="Times New Roman"/>
                <w:sz w:val="28"/>
                <w:szCs w:val="28"/>
              </w:rPr>
              <w:t>Сумма подтвержденных затра</w:t>
            </w:r>
            <w:r w:rsidR="00297229" w:rsidRPr="00F97FE1">
              <w:rPr>
                <w:rFonts w:ascii="Times New Roman" w:hAnsi="Times New Roman"/>
                <w:sz w:val="28"/>
                <w:szCs w:val="28"/>
              </w:rPr>
              <w:t>т</w:t>
            </w:r>
            <w:r w:rsidRPr="00F97FE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64" w:type="dxa"/>
            <w:shd w:val="clear" w:color="auto" w:fill="auto"/>
          </w:tcPr>
          <w:p w14:paraId="1BB8AF9E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FE1">
              <w:rPr>
                <w:rFonts w:ascii="Times New Roman" w:hAnsi="Times New Roman"/>
                <w:sz w:val="28"/>
                <w:szCs w:val="28"/>
              </w:rPr>
              <w:t>Размер субсидии от подтвержденных затрат, %</w:t>
            </w:r>
          </w:p>
        </w:tc>
        <w:tc>
          <w:tcPr>
            <w:tcW w:w="1414" w:type="dxa"/>
            <w:shd w:val="clear" w:color="auto" w:fill="auto"/>
          </w:tcPr>
          <w:p w14:paraId="1735F081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FE1">
              <w:rPr>
                <w:rFonts w:ascii="Times New Roman" w:hAnsi="Times New Roman"/>
                <w:sz w:val="28"/>
                <w:szCs w:val="28"/>
              </w:rPr>
              <w:t>Сумма субсидии, руб.</w:t>
            </w:r>
          </w:p>
        </w:tc>
      </w:tr>
      <w:tr w:rsidR="0025541A" w:rsidRPr="00F97FE1" w14:paraId="05DDE93F" w14:textId="77777777" w:rsidTr="00297229">
        <w:tc>
          <w:tcPr>
            <w:tcW w:w="2519" w:type="dxa"/>
            <w:shd w:val="clear" w:color="auto" w:fill="auto"/>
          </w:tcPr>
          <w:p w14:paraId="55FCCAAB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14:paraId="5DF7E5D9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A39ACF9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61AD7897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14:paraId="56F8122B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1A" w:rsidRPr="00F97FE1" w14:paraId="595A25BB" w14:textId="77777777" w:rsidTr="00297229">
        <w:tc>
          <w:tcPr>
            <w:tcW w:w="2519" w:type="dxa"/>
            <w:shd w:val="clear" w:color="auto" w:fill="auto"/>
          </w:tcPr>
          <w:p w14:paraId="2D49BF66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14:paraId="014077A9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13B4C70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7AF02772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14:paraId="6A26460C" w14:textId="77777777" w:rsidR="0025541A" w:rsidRPr="00F97FE1" w:rsidRDefault="0025541A" w:rsidP="00C54C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3F5068" w14:textId="77777777" w:rsidR="00297229" w:rsidRPr="00F97FE1" w:rsidRDefault="00297229" w:rsidP="002972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068B7D3" w14:textId="1C8874EA" w:rsidR="00297229" w:rsidRPr="00F97FE1" w:rsidRDefault="00297229" w:rsidP="002972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FE1">
        <w:rPr>
          <w:szCs w:val="28"/>
        </w:rPr>
        <w:t>Первый заместитель главы округа           _______________И.О. Фамилия</w:t>
      </w:r>
    </w:p>
    <w:p w14:paraId="7C6108FE" w14:textId="77777777" w:rsidR="00297229" w:rsidRPr="00F97FE1" w:rsidRDefault="00297229" w:rsidP="002972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7F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Главный специалист отдела экономики       _____________ И.О. Фамилия</w:t>
      </w:r>
    </w:p>
    <w:p w14:paraId="31A2F57B" w14:textId="77777777" w:rsidR="00297229" w:rsidRPr="00F97FE1" w:rsidRDefault="00297229" w:rsidP="0029722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B0373D" w14:textId="77777777" w:rsidR="00297229" w:rsidRPr="00F97FE1" w:rsidRDefault="00297229" w:rsidP="0029722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7FE1">
        <w:rPr>
          <w:rFonts w:ascii="Times New Roman" w:hAnsi="Times New Roman"/>
          <w:sz w:val="28"/>
          <w:szCs w:val="28"/>
        </w:rPr>
        <w:br w:type="page"/>
      </w:r>
    </w:p>
    <w:p w14:paraId="30AC4321" w14:textId="4BA23677" w:rsidR="0025541A" w:rsidRPr="00F97FE1" w:rsidRDefault="0025541A" w:rsidP="004D5697">
      <w:pPr>
        <w:keepNext/>
        <w:widowControl w:val="0"/>
        <w:ind w:left="4820"/>
        <w:contextualSpacing/>
        <w:jc w:val="right"/>
        <w:rPr>
          <w:szCs w:val="28"/>
        </w:rPr>
      </w:pPr>
      <w:r w:rsidRPr="00F97FE1">
        <w:rPr>
          <w:szCs w:val="28"/>
        </w:rPr>
        <w:lastRenderedPageBreak/>
        <w:t xml:space="preserve">Приложение № </w:t>
      </w:r>
      <w:r w:rsidR="001F6B38">
        <w:rPr>
          <w:szCs w:val="28"/>
        </w:rPr>
        <w:t>6</w:t>
      </w:r>
    </w:p>
    <w:p w14:paraId="5B980E98" w14:textId="77777777" w:rsidR="0025541A" w:rsidRPr="00F97FE1" w:rsidRDefault="0025541A" w:rsidP="004D5697">
      <w:pPr>
        <w:keepNext/>
        <w:widowControl w:val="0"/>
        <w:ind w:left="4820"/>
        <w:jc w:val="right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 xml:space="preserve">к порядку предоставления </w:t>
      </w:r>
      <w:r w:rsidRPr="00F97FE1">
        <w:rPr>
          <w:bCs/>
          <w:szCs w:val="28"/>
        </w:rPr>
        <w:t xml:space="preserve">субсидии </w:t>
      </w:r>
      <w:r w:rsidRPr="00F97FE1">
        <w:rPr>
          <w:rFonts w:eastAsia="Calibri"/>
          <w:szCs w:val="28"/>
          <w:lang w:eastAsia="en-US"/>
        </w:rPr>
        <w:t>субъектам малого и среднего предпринимательства на реализацию инвестиционных проектов в приоритетных отраслях</w:t>
      </w:r>
    </w:p>
    <w:p w14:paraId="7374D39A" w14:textId="77777777" w:rsidR="0025541A" w:rsidRPr="00F97FE1" w:rsidRDefault="0025541A" w:rsidP="0025541A">
      <w:pPr>
        <w:keepNext/>
        <w:widowControl w:val="0"/>
        <w:spacing w:line="192" w:lineRule="auto"/>
        <w:jc w:val="center"/>
        <w:rPr>
          <w:rFonts w:eastAsia="Calibri"/>
          <w:szCs w:val="28"/>
          <w:lang w:eastAsia="en-US"/>
        </w:rPr>
      </w:pPr>
    </w:p>
    <w:p w14:paraId="63E6BAD9" w14:textId="77777777" w:rsidR="0025541A" w:rsidRPr="00F97FE1" w:rsidRDefault="0025541A" w:rsidP="0025541A">
      <w:pPr>
        <w:keepNext/>
        <w:widowControl w:val="0"/>
        <w:spacing w:line="192" w:lineRule="auto"/>
        <w:jc w:val="center"/>
        <w:rPr>
          <w:rFonts w:eastAsia="Calibri"/>
          <w:szCs w:val="28"/>
          <w:lang w:eastAsia="en-US"/>
        </w:rPr>
      </w:pPr>
    </w:p>
    <w:p w14:paraId="259AF312" w14:textId="77777777" w:rsidR="0025541A" w:rsidRPr="00F97FE1" w:rsidRDefault="0025541A" w:rsidP="0025541A">
      <w:pPr>
        <w:keepNext/>
        <w:widowControl w:val="0"/>
        <w:spacing w:line="192" w:lineRule="auto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ОТЧЕТ</w:t>
      </w:r>
    </w:p>
    <w:p w14:paraId="446BC405" w14:textId="77777777" w:rsidR="0025541A" w:rsidRPr="00F97FE1" w:rsidRDefault="0025541A" w:rsidP="0025541A">
      <w:pPr>
        <w:keepNext/>
        <w:widowControl w:val="0"/>
        <w:ind w:firstLine="567"/>
        <w:jc w:val="center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eastAsia="en-US"/>
        </w:rPr>
        <w:t>о показателях финансово-хозяйственной деятельности</w:t>
      </w:r>
    </w:p>
    <w:p w14:paraId="754BBC6B" w14:textId="77777777" w:rsidR="0025541A" w:rsidRPr="00F97FE1" w:rsidRDefault="0025541A" w:rsidP="0025541A">
      <w:pPr>
        <w:keepNext/>
        <w:widowControl w:val="0"/>
        <w:ind w:firstLine="567"/>
        <w:rPr>
          <w:rFonts w:eastAsia="Calibri"/>
          <w:szCs w:val="28"/>
          <w:lang w:eastAsia="en-US"/>
        </w:rPr>
      </w:pPr>
      <w:r w:rsidRPr="00F97FE1">
        <w:rPr>
          <w:rFonts w:eastAsia="Calibri"/>
          <w:szCs w:val="28"/>
          <w:lang w:val="en-US" w:eastAsia="en-US"/>
        </w:rPr>
        <w:t>I</w:t>
      </w:r>
      <w:r w:rsidRPr="00F97FE1">
        <w:rPr>
          <w:rFonts w:eastAsia="Calibri"/>
          <w:szCs w:val="28"/>
          <w:lang w:eastAsia="en-US"/>
        </w:rPr>
        <w:t>. Общая информация о– получателе поддержки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427"/>
      </w:tblGrid>
      <w:tr w:rsidR="0025541A" w:rsidRPr="00F97FE1" w14:paraId="416B366D" w14:textId="77777777" w:rsidTr="00C54C90">
        <w:tc>
          <w:tcPr>
            <w:tcW w:w="4962" w:type="dxa"/>
          </w:tcPr>
          <w:p w14:paraId="75885572" w14:textId="77777777" w:rsidR="0025541A" w:rsidRPr="00F97FE1" w:rsidRDefault="0025541A" w:rsidP="00C54C90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0A42EAEE" w14:textId="77777777" w:rsidR="0025541A" w:rsidRPr="00F97FE1" w:rsidRDefault="0025541A" w:rsidP="00C54C90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443B7152" w14:textId="77777777" w:rsidR="0025541A" w:rsidRPr="00F97FE1" w:rsidRDefault="0025541A" w:rsidP="00C54C90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97FE1">
              <w:rPr>
                <w:szCs w:val="28"/>
                <w:lang w:eastAsia="en-US"/>
              </w:rPr>
              <w:t>(полное наименование субъекта малого и (или) среднего предпринимательства)</w:t>
            </w:r>
          </w:p>
          <w:p w14:paraId="37772DDB" w14:textId="77777777" w:rsidR="0025541A" w:rsidRPr="00F97FE1" w:rsidRDefault="0025541A" w:rsidP="00C54C90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722706F1" w14:textId="77777777" w:rsidR="0025541A" w:rsidRPr="00F97FE1" w:rsidRDefault="0025541A" w:rsidP="00C54C90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97FE1">
              <w:rPr>
                <w:szCs w:val="28"/>
                <w:lang w:eastAsia="en-US"/>
              </w:rPr>
              <w:t>(ИНН Получателя поддержки)</w:t>
            </w:r>
          </w:p>
          <w:p w14:paraId="5E424A54" w14:textId="77777777" w:rsidR="0025541A" w:rsidRPr="00F97FE1" w:rsidRDefault="0025541A" w:rsidP="00C54C90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302A5F3E" w14:textId="77777777" w:rsidR="0025541A" w:rsidRPr="00F97FE1" w:rsidRDefault="0025541A" w:rsidP="00C54C90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97FE1">
              <w:rPr>
                <w:szCs w:val="28"/>
                <w:lang w:eastAsia="en-US"/>
              </w:rPr>
              <w:t>(система налогообложения получателя поддержки)</w:t>
            </w:r>
          </w:p>
          <w:p w14:paraId="6494A87C" w14:textId="77777777" w:rsidR="0025541A" w:rsidRPr="00F97FE1" w:rsidRDefault="0025541A" w:rsidP="00C54C90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36108A85" w14:textId="77777777" w:rsidR="0025541A" w:rsidRPr="00F97FE1" w:rsidRDefault="0025541A" w:rsidP="00C54C90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97FE1">
              <w:rPr>
                <w:szCs w:val="28"/>
                <w:lang w:eastAsia="en-US"/>
              </w:rPr>
              <w:t>(основной вид деятельности по ОКВЭД)</w:t>
            </w:r>
          </w:p>
          <w:p w14:paraId="339ED241" w14:textId="77777777" w:rsidR="0025541A" w:rsidRPr="00F97FE1" w:rsidRDefault="0025541A" w:rsidP="00C54C90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4637" w:type="dxa"/>
          </w:tcPr>
          <w:p w14:paraId="6EF4DB75" w14:textId="77777777" w:rsidR="0025541A" w:rsidRPr="00F97FE1" w:rsidRDefault="0025541A" w:rsidP="00C54C90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4293FB29" w14:textId="77777777" w:rsidR="0025541A" w:rsidRPr="00F97FE1" w:rsidRDefault="0025541A" w:rsidP="00C54C90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42171DD9" w14:textId="77777777" w:rsidR="0025541A" w:rsidRPr="00F97FE1" w:rsidRDefault="0025541A" w:rsidP="00C54C90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97FE1">
              <w:rPr>
                <w:szCs w:val="28"/>
                <w:lang w:eastAsia="en-US"/>
              </w:rPr>
              <w:t>(дата оказания поддержки)</w:t>
            </w:r>
          </w:p>
          <w:p w14:paraId="0BE0F264" w14:textId="77777777" w:rsidR="0025541A" w:rsidRPr="00F97FE1" w:rsidRDefault="0025541A" w:rsidP="00C54C90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4FBF90A9" w14:textId="77777777" w:rsidR="0025541A" w:rsidRPr="00F97FE1" w:rsidRDefault="0025541A" w:rsidP="00C54C90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031D954A" w14:textId="77777777" w:rsidR="0025541A" w:rsidRPr="00F97FE1" w:rsidRDefault="0025541A" w:rsidP="00C54C90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97FE1">
              <w:rPr>
                <w:szCs w:val="28"/>
                <w:lang w:eastAsia="en-US"/>
              </w:rPr>
              <w:t>(отчетный год)</w:t>
            </w:r>
          </w:p>
          <w:p w14:paraId="20F4EEF5" w14:textId="77777777" w:rsidR="0025541A" w:rsidRPr="00F97FE1" w:rsidRDefault="0025541A" w:rsidP="00C54C90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6F7FF3E3" w14:textId="77777777" w:rsidR="0025541A" w:rsidRPr="00F97FE1" w:rsidRDefault="0025541A" w:rsidP="00C54C90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97FE1">
              <w:rPr>
                <w:szCs w:val="28"/>
                <w:lang w:eastAsia="en-US"/>
              </w:rPr>
              <w:t>(сумма оказанной поддержки, тыс.руб.)</w:t>
            </w:r>
          </w:p>
          <w:p w14:paraId="1ABC35DE" w14:textId="77777777" w:rsidR="0025541A" w:rsidRPr="00F97FE1" w:rsidRDefault="0025541A" w:rsidP="00C54C90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14:paraId="4913D6F4" w14:textId="77777777" w:rsidR="0025541A" w:rsidRPr="00F97FE1" w:rsidRDefault="0025541A" w:rsidP="0025541A">
      <w:pPr>
        <w:keepNext/>
        <w:widowControl w:val="0"/>
        <w:spacing w:before="240" w:after="60"/>
        <w:ind w:firstLine="567"/>
        <w:outlineLvl w:val="3"/>
        <w:rPr>
          <w:bCs/>
          <w:szCs w:val="28"/>
          <w:lang w:val="x-none" w:eastAsia="x-none"/>
        </w:rPr>
      </w:pPr>
      <w:r w:rsidRPr="00F97FE1">
        <w:rPr>
          <w:bCs/>
          <w:szCs w:val="28"/>
          <w:lang w:val="x-none" w:eastAsia="x-none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pPr w:leftFromText="180" w:rightFromText="180" w:vertAnchor="text" w:tblpX="70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275"/>
        <w:gridCol w:w="1276"/>
        <w:gridCol w:w="1134"/>
        <w:gridCol w:w="1134"/>
      </w:tblGrid>
      <w:tr w:rsidR="0025541A" w:rsidRPr="00F97FE1" w14:paraId="150A2175" w14:textId="77777777" w:rsidTr="004D5697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22F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 xml:space="preserve">№ </w:t>
            </w:r>
            <w:r w:rsidRPr="00F97FE1">
              <w:rPr>
                <w:szCs w:val="28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11E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 xml:space="preserve">Наименование  </w:t>
            </w:r>
            <w:r w:rsidRPr="00F97FE1">
              <w:rPr>
                <w:szCs w:val="28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888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 xml:space="preserve">Единица </w:t>
            </w:r>
            <w:r w:rsidRPr="00F97FE1">
              <w:rPr>
                <w:szCs w:val="28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EEFF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Год, предшествующий году получения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A25A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Отчетный год (год получения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17F5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1 год после получения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F3DD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2 год после получения субсидии</w:t>
            </w:r>
          </w:p>
        </w:tc>
      </w:tr>
      <w:tr w:rsidR="0025541A" w:rsidRPr="00F97FE1" w14:paraId="712BFF9B" w14:textId="77777777" w:rsidTr="004D5697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3383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F04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66E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91B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66A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F53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BD7B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5541A" w:rsidRPr="00F97FE1" w14:paraId="66313C49" w14:textId="77777777" w:rsidTr="004D5697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DB0A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E0A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Объем выпуска продукции 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491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указать</w:t>
            </w:r>
          </w:p>
          <w:p w14:paraId="71CC646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 xml:space="preserve"> ед. изм.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789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1E0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3AE7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7EAB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5541A" w:rsidRPr="00F97FE1" w14:paraId="24523273" w14:textId="77777777" w:rsidTr="004D5697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B861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1E61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 xml:space="preserve">Выручка от реализации товаров (работ, услуг)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5178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477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057B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1F71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1122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44EEF334" w14:textId="77777777" w:rsidTr="004D5697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2B3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853F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В том числе НДС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A3A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C0E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E37F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36BB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9B97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7360C649" w14:textId="77777777" w:rsidTr="004D5697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FBC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5AE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 xml:space="preserve">Прибыль (убыток) от </w:t>
            </w:r>
            <w:r w:rsidRPr="00F97FE1">
              <w:rPr>
                <w:szCs w:val="28"/>
              </w:rPr>
              <w:lastRenderedPageBreak/>
              <w:t>продаж товаров (работ,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364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lastRenderedPageBreak/>
              <w:t xml:space="preserve">тыс. </w:t>
            </w:r>
            <w:r w:rsidRPr="00F97FE1">
              <w:rPr>
                <w:szCs w:val="28"/>
              </w:rPr>
              <w:lastRenderedPageBreak/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F9A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085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31B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9E8F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2192225B" w14:textId="77777777" w:rsidTr="004D5697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E5EA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248A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 xml:space="preserve">Объем отгруженных товаров (работ, услуг), в т.ч.: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968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9A92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65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F0AA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6A0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66580A69" w14:textId="77777777" w:rsidTr="004D5697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C848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8071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F97FE1">
              <w:rPr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6CDB" w14:textId="77777777" w:rsidR="0025541A" w:rsidRPr="00F97FE1" w:rsidRDefault="0025541A" w:rsidP="004D5697">
            <w:pPr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E68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8747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934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AE3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79FD46A1" w14:textId="77777777" w:rsidTr="004D5697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5D72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4.2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CF8F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ind w:right="-85"/>
              <w:outlineLvl w:val="2"/>
              <w:rPr>
                <w:szCs w:val="28"/>
              </w:rPr>
            </w:pPr>
            <w:r w:rsidRPr="00F97FE1">
              <w:rPr>
                <w:szCs w:val="28"/>
              </w:rPr>
              <w:t>Объем отгруженных товаров (работ, услуг), отгруженных за пределы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5F10" w14:textId="77777777" w:rsidR="0025541A" w:rsidRPr="00F97FE1" w:rsidRDefault="0025541A" w:rsidP="004D5697">
            <w:pPr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D8E8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0BE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8687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8D1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7B75BE1E" w14:textId="77777777" w:rsidTr="004D5697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83D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4.3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0DF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F97FE1">
              <w:rPr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0871" w14:textId="77777777" w:rsidR="0025541A" w:rsidRPr="00F97FE1" w:rsidRDefault="0025541A" w:rsidP="004D5697">
            <w:pPr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B39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67D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A7F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175B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6C0294D5" w14:textId="77777777" w:rsidTr="004D5697">
        <w:trPr>
          <w:cantSplit/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90B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943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 xml:space="preserve">Среднесписочная численность работников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1D2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683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DF6B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C78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DCE8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5CF0C709" w14:textId="77777777" w:rsidTr="004D569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A671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08A7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 xml:space="preserve">Среднесписочная численность работников (без внешних  совместителей)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D313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42AA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478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E2B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EDEF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6AFBA73D" w14:textId="77777777" w:rsidTr="004D5697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7C9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4C6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Численность работников по состоянию на 31 декабря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F70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4E17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B42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0AC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15E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523CD6E0" w14:textId="77777777" w:rsidTr="004D5697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C01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8EEB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 xml:space="preserve">Среднемесячная начисленная  заработная плата работников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8411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70F1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B58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C09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FBB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3836042E" w14:textId="77777777" w:rsidTr="004D5697">
        <w:trPr>
          <w:cantSplit/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3428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A1C6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 xml:space="preserve">Объем налогов, уплаченных в     </w:t>
            </w:r>
            <w:r w:rsidRPr="00F97FE1">
              <w:rPr>
                <w:szCs w:val="28"/>
              </w:rPr>
              <w:br/>
              <w:t xml:space="preserve">консолидированный бюджет, в том числе по видам налогов: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E818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D64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05D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A462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FB93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25541A" w:rsidRPr="00F97FE1" w14:paraId="3AE0C5F7" w14:textId="77777777" w:rsidTr="004D5697">
        <w:trPr>
          <w:cantSplit/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210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9.1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7B28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8C2A" w14:textId="77777777" w:rsidR="0025541A" w:rsidRPr="00F97FE1" w:rsidRDefault="0025541A" w:rsidP="004D5697">
            <w:pPr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10E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7277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257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E3D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25541A" w:rsidRPr="00F97FE1" w14:paraId="260DCAF9" w14:textId="77777777" w:rsidTr="004D5697">
        <w:trPr>
          <w:cantSplit/>
          <w:trHeight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7A8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9.2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9406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5604" w14:textId="77777777" w:rsidR="0025541A" w:rsidRPr="00F97FE1" w:rsidRDefault="0025541A" w:rsidP="004D5697">
            <w:pPr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94E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ECEF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5B4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6D1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25541A" w:rsidRPr="00F97FE1" w14:paraId="4E99988D" w14:textId="77777777" w:rsidTr="004D5697">
        <w:trPr>
          <w:cantSplit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6E2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9.3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8546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8880" w14:textId="77777777" w:rsidR="0025541A" w:rsidRPr="00F97FE1" w:rsidRDefault="0025541A" w:rsidP="004D5697">
            <w:pPr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6793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3A68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96FA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BD9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25541A" w:rsidRPr="00F97FE1" w14:paraId="281C78CE" w14:textId="77777777" w:rsidTr="004D5697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457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9.4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DEAD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358B" w14:textId="77777777" w:rsidR="0025541A" w:rsidRPr="00F97FE1" w:rsidRDefault="0025541A" w:rsidP="004D5697">
            <w:pPr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CCCB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638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45C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AAC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25541A" w:rsidRPr="00F97FE1" w14:paraId="6E2949A5" w14:textId="77777777" w:rsidTr="004D5697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33C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lastRenderedPageBreak/>
              <w:t>9.5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4070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F3E9" w14:textId="77777777" w:rsidR="0025541A" w:rsidRPr="00F97FE1" w:rsidRDefault="0025541A" w:rsidP="004D5697">
            <w:pPr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08CA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EA6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392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0DB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25541A" w:rsidRPr="00F97FE1" w14:paraId="600560ED" w14:textId="77777777" w:rsidTr="004D5697">
        <w:trPr>
          <w:cantSplit/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E2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9.6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E1F3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D117" w14:textId="77777777" w:rsidR="0025541A" w:rsidRPr="00F97FE1" w:rsidRDefault="0025541A" w:rsidP="004D5697">
            <w:pPr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2078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7B03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1B53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14F2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25541A" w:rsidRPr="00F97FE1" w14:paraId="2B033707" w14:textId="77777777" w:rsidTr="004D5697">
        <w:trPr>
          <w:cantSplit/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5C3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9.7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3D9D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7A23" w14:textId="77777777" w:rsidR="0025541A" w:rsidRPr="00F97FE1" w:rsidRDefault="0025541A" w:rsidP="004D5697">
            <w:pPr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833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50B7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226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531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25541A" w:rsidRPr="00F97FE1" w14:paraId="13659737" w14:textId="77777777" w:rsidTr="004D5697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DEAF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9.8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C2EE" w14:textId="77777777" w:rsidR="0025541A" w:rsidRPr="00F97FE1" w:rsidRDefault="0025541A" w:rsidP="004D56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F8C1" w14:textId="77777777" w:rsidR="0025541A" w:rsidRPr="00F97FE1" w:rsidRDefault="0025541A" w:rsidP="004D5697">
            <w:pPr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EB38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746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2C1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A542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25541A" w:rsidRPr="00F97FE1" w14:paraId="11C57320" w14:textId="77777777" w:rsidTr="004D5697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E25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D06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Объем уплаченных обязательных страховых взносов, в том числе по видам: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3DCF" w14:textId="77777777" w:rsidR="0025541A" w:rsidRPr="00F97FE1" w:rsidRDefault="0025541A" w:rsidP="004D5697">
            <w:pPr>
              <w:keepNext/>
              <w:widowControl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1D2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D4E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C3C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F6D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4160524F" w14:textId="77777777" w:rsidTr="004D5697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493F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10.1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DFB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 xml:space="preserve">ПФР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28B2" w14:textId="77777777" w:rsidR="0025541A" w:rsidRPr="00F97FE1" w:rsidRDefault="0025541A" w:rsidP="004D5697">
            <w:pPr>
              <w:keepNext/>
              <w:widowControl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129F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556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ED2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874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1E4496F5" w14:textId="77777777" w:rsidTr="004D5697">
        <w:trPr>
          <w:cantSplit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7E4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10.2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8B57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>ФОМС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53C2" w14:textId="77777777" w:rsidR="0025541A" w:rsidRPr="00F97FE1" w:rsidRDefault="0025541A" w:rsidP="004D5697">
            <w:pPr>
              <w:keepNext/>
              <w:widowControl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1A7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EFD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D01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A772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28F82033" w14:textId="77777777" w:rsidTr="004D5697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06FA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10.3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73B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7FE1">
              <w:rPr>
                <w:szCs w:val="28"/>
              </w:rPr>
              <w:t xml:space="preserve">ФСС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3DF3" w14:textId="77777777" w:rsidR="0025541A" w:rsidRPr="00F97FE1" w:rsidRDefault="0025541A" w:rsidP="004D5697">
            <w:pPr>
              <w:keepNext/>
              <w:widowControl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6087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FF4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E1C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2B2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52B1A4FC" w14:textId="77777777" w:rsidTr="004D569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197F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F63A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Объем инвестиций в основной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E7C9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E641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3C7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1D1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957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49A8815D" w14:textId="77777777" w:rsidTr="004D569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3E9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5DDF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375C" w14:textId="77777777" w:rsidR="0025541A" w:rsidRPr="00F97FE1" w:rsidRDefault="0025541A" w:rsidP="004D5697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AE4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6656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B1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B64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2DAE8574" w14:textId="77777777" w:rsidTr="004D5697">
        <w:trPr>
          <w:cantSplit/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9B02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8DD7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за счет собственных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6373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ED4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5121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34A2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F5EE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44C45D72" w14:textId="77777777" w:rsidTr="004D569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6C63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E31C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за счет привлеченных средств,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9E83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CC4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6F1B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1D1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3993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729AD799" w14:textId="77777777" w:rsidTr="004D569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C7B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CE9C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1EAC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8AD1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6811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C7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7F63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7989CA15" w14:textId="77777777" w:rsidTr="004D569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F23B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9FC4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 xml:space="preserve">за счет средств краевого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1658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F66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7FE0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8AC5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6B9A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3478566C" w14:textId="77777777" w:rsidTr="004D569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915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11.4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D7C7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BBF8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E84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5ED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010D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579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15ACA3E0" w14:textId="77777777" w:rsidTr="004D569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43A1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11.4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3B85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за счет прочих привлеченных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5AD2" w14:textId="77777777" w:rsidR="0025541A" w:rsidRPr="00F97FE1" w:rsidRDefault="0025541A" w:rsidP="004D5697">
            <w:pPr>
              <w:rPr>
                <w:szCs w:val="28"/>
              </w:rPr>
            </w:pPr>
            <w:r w:rsidRPr="00F97FE1">
              <w:rPr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0DB8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271C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19CA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3234" w14:textId="77777777" w:rsidR="0025541A" w:rsidRPr="00F97FE1" w:rsidRDefault="0025541A" w:rsidP="004D5697">
            <w:pPr>
              <w:keepNext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B177795" w14:textId="77777777" w:rsidR="0025541A" w:rsidRPr="00F97FE1" w:rsidRDefault="0025541A" w:rsidP="0025541A">
      <w:pPr>
        <w:keepNext/>
        <w:widowControl w:val="0"/>
        <w:jc w:val="both"/>
        <w:rPr>
          <w:szCs w:val="28"/>
        </w:rPr>
      </w:pPr>
      <w:r w:rsidRPr="00F97FE1">
        <w:rPr>
          <w:szCs w:val="28"/>
        </w:rPr>
        <w:lastRenderedPageBreak/>
        <w:t>Руководитель  ________________________ / ___________________________/</w:t>
      </w:r>
    </w:p>
    <w:p w14:paraId="6E53533C" w14:textId="77777777" w:rsidR="0025541A" w:rsidRPr="00F97FE1" w:rsidRDefault="0025541A" w:rsidP="0025541A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35"/>
        </w:tabs>
        <w:jc w:val="both"/>
        <w:rPr>
          <w:szCs w:val="28"/>
        </w:rPr>
      </w:pPr>
      <w:r w:rsidRPr="00F97FE1">
        <w:rPr>
          <w:szCs w:val="28"/>
        </w:rPr>
        <w:t>(должность)</w:t>
      </w:r>
      <w:r w:rsidRPr="00F97FE1">
        <w:rPr>
          <w:szCs w:val="28"/>
        </w:rPr>
        <w:tab/>
      </w:r>
      <w:r w:rsidRPr="00F97FE1">
        <w:rPr>
          <w:szCs w:val="28"/>
        </w:rPr>
        <w:tab/>
        <w:t>(подпись)</w:t>
      </w:r>
      <w:r w:rsidRPr="00F97FE1">
        <w:rPr>
          <w:szCs w:val="28"/>
        </w:rPr>
        <w:tab/>
      </w:r>
      <w:r w:rsidRPr="00F97FE1">
        <w:rPr>
          <w:szCs w:val="28"/>
        </w:rPr>
        <w:tab/>
        <w:t>(расшифровка подписи)</w:t>
      </w:r>
    </w:p>
    <w:p w14:paraId="0DAD2946" w14:textId="77777777" w:rsidR="0025541A" w:rsidRPr="00F97FE1" w:rsidRDefault="0025541A" w:rsidP="0025541A">
      <w:pPr>
        <w:keepNext/>
        <w:widowControl w:val="0"/>
        <w:jc w:val="both"/>
        <w:rPr>
          <w:szCs w:val="28"/>
        </w:rPr>
      </w:pPr>
      <w:r w:rsidRPr="00F97FE1">
        <w:rPr>
          <w:szCs w:val="28"/>
        </w:rPr>
        <w:t>М.П.</w:t>
      </w:r>
    </w:p>
    <w:p w14:paraId="47151B4D" w14:textId="77777777" w:rsidR="0025541A" w:rsidRPr="00F97FE1" w:rsidRDefault="0025541A" w:rsidP="0025541A">
      <w:pPr>
        <w:keepNext/>
        <w:widowControl w:val="0"/>
        <w:spacing w:before="240" w:after="60"/>
        <w:outlineLvl w:val="3"/>
        <w:rPr>
          <w:bCs/>
          <w:szCs w:val="28"/>
          <w:lang w:val="x-none" w:eastAsia="x-none"/>
        </w:rPr>
      </w:pPr>
      <w:r w:rsidRPr="00F97FE1">
        <w:rPr>
          <w:bCs/>
          <w:szCs w:val="28"/>
          <w:lang w:val="x-none" w:eastAsia="x-none"/>
        </w:rPr>
        <w:t>«___» ____________  20__г.</w:t>
      </w:r>
    </w:p>
    <w:p w14:paraId="0FC52DA5" w14:textId="77777777" w:rsidR="0025541A" w:rsidRPr="00F97FE1" w:rsidRDefault="0025541A" w:rsidP="0025541A">
      <w:pPr>
        <w:keepNext/>
        <w:widowControl w:val="0"/>
        <w:ind w:left="4820"/>
        <w:contextualSpacing/>
        <w:rPr>
          <w:szCs w:val="28"/>
        </w:rPr>
      </w:pPr>
    </w:p>
    <w:p w14:paraId="1A74D029" w14:textId="74775A08" w:rsidR="0025541A" w:rsidRPr="00F97FE1" w:rsidRDefault="0025541A" w:rsidP="006C16EA">
      <w:pPr>
        <w:widowControl w:val="0"/>
        <w:autoSpaceDE w:val="0"/>
        <w:autoSpaceDN w:val="0"/>
        <w:ind w:left="4820"/>
        <w:jc w:val="right"/>
        <w:rPr>
          <w:szCs w:val="28"/>
        </w:rPr>
      </w:pPr>
      <w:r w:rsidRPr="00F97FE1">
        <w:rPr>
          <w:szCs w:val="28"/>
        </w:rPr>
        <w:br w:type="page"/>
      </w:r>
      <w:r w:rsidRPr="00F97FE1">
        <w:rPr>
          <w:szCs w:val="28"/>
        </w:rPr>
        <w:lastRenderedPageBreak/>
        <w:t xml:space="preserve">Приложение № </w:t>
      </w:r>
      <w:r w:rsidR="001F6B38">
        <w:rPr>
          <w:szCs w:val="28"/>
        </w:rPr>
        <w:t>7</w:t>
      </w:r>
    </w:p>
    <w:p w14:paraId="0E6277BC" w14:textId="77777777" w:rsidR="0025541A" w:rsidRPr="00F97FE1" w:rsidRDefault="0025541A" w:rsidP="006C16EA">
      <w:pPr>
        <w:widowControl w:val="0"/>
        <w:autoSpaceDE w:val="0"/>
        <w:autoSpaceDN w:val="0"/>
        <w:ind w:left="4820"/>
        <w:jc w:val="right"/>
        <w:rPr>
          <w:szCs w:val="28"/>
        </w:rPr>
      </w:pPr>
      <w:r w:rsidRPr="00F97FE1">
        <w:rPr>
          <w:szCs w:val="28"/>
        </w:rPr>
        <w:t>к порядку предоставления субсидии субъектам малого и среднего предпринимательства на реализацию инвестиционных проектов в приоритетных отраслях</w:t>
      </w:r>
    </w:p>
    <w:p w14:paraId="72981BAB" w14:textId="77777777" w:rsidR="0025541A" w:rsidRPr="00F97FE1" w:rsidRDefault="0025541A" w:rsidP="0025541A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506A6E0D" w14:textId="77777777" w:rsidR="0025541A" w:rsidRPr="00F97FE1" w:rsidRDefault="0025541A" w:rsidP="0025541A">
      <w:pPr>
        <w:autoSpaceDE w:val="0"/>
        <w:autoSpaceDN w:val="0"/>
        <w:adjustRightInd w:val="0"/>
        <w:jc w:val="center"/>
        <w:rPr>
          <w:b/>
          <w:szCs w:val="28"/>
        </w:rPr>
      </w:pPr>
      <w:r w:rsidRPr="00F97FE1">
        <w:rPr>
          <w:b/>
          <w:szCs w:val="28"/>
        </w:rPr>
        <w:t>Реестр получателей субсидии</w:t>
      </w:r>
    </w:p>
    <w:p w14:paraId="1E0CB72D" w14:textId="77777777" w:rsidR="0025541A" w:rsidRPr="00F97FE1" w:rsidRDefault="0025541A" w:rsidP="0025541A">
      <w:pPr>
        <w:autoSpaceDE w:val="0"/>
        <w:autoSpaceDN w:val="0"/>
        <w:adjustRightInd w:val="0"/>
        <w:jc w:val="center"/>
        <w:rPr>
          <w:szCs w:val="28"/>
        </w:rPr>
      </w:pPr>
      <w:r w:rsidRPr="00F97FE1">
        <w:rPr>
          <w:szCs w:val="28"/>
        </w:rPr>
        <w:t>___________________________________________________________</w:t>
      </w:r>
    </w:p>
    <w:p w14:paraId="68DBF3A4" w14:textId="77777777" w:rsidR="0025541A" w:rsidRPr="00F97FE1" w:rsidRDefault="0025541A" w:rsidP="0025541A">
      <w:pPr>
        <w:autoSpaceDE w:val="0"/>
        <w:autoSpaceDN w:val="0"/>
        <w:adjustRightInd w:val="0"/>
        <w:jc w:val="center"/>
        <w:rPr>
          <w:szCs w:val="28"/>
        </w:rPr>
      </w:pPr>
      <w:r w:rsidRPr="00F97FE1">
        <w:rPr>
          <w:szCs w:val="28"/>
        </w:rPr>
        <w:t>(наименование формы муниципальной поддержки)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418"/>
        <w:gridCol w:w="1559"/>
        <w:gridCol w:w="1984"/>
      </w:tblGrid>
      <w:tr w:rsidR="0025541A" w:rsidRPr="00F97FE1" w14:paraId="02260D23" w14:textId="77777777" w:rsidTr="00C54C90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C08E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 xml:space="preserve">N  </w:t>
            </w:r>
            <w:r w:rsidRPr="00F97FE1">
              <w:rPr>
                <w:szCs w:val="28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DE998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Наименование субъекта малого и среднего 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7362C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1A89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Номер и дата распоряжения о предоставлении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4F0FB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FE1">
              <w:rPr>
                <w:szCs w:val="28"/>
              </w:rPr>
              <w:t>Наименование банка субъекта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A6A7" w14:textId="77777777" w:rsidR="0025541A" w:rsidRPr="00F97FE1" w:rsidRDefault="0025541A" w:rsidP="00C54C90">
            <w:pPr>
              <w:rPr>
                <w:szCs w:val="28"/>
              </w:rPr>
            </w:pPr>
            <w:r w:rsidRPr="00F97FE1">
              <w:rPr>
                <w:szCs w:val="28"/>
              </w:rPr>
              <w:t>Размер субсидии, рублей</w:t>
            </w:r>
          </w:p>
          <w:p w14:paraId="11AF0380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5541A" w:rsidRPr="00F97FE1" w14:paraId="0C967835" w14:textId="77777777" w:rsidTr="00C54C90">
        <w:trPr>
          <w:cantSplit/>
          <w:trHeight w:val="3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9DB5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12F8DFC2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CC605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59362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E581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439A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5E8F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157734C3" w14:textId="77777777" w:rsidTr="00C54C90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3E15" w14:textId="77777777" w:rsidR="0025541A" w:rsidRPr="00F97FE1" w:rsidRDefault="0025541A" w:rsidP="00C54C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06148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5AD0BCBB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526E8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5C03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AEBC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65B9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541A" w:rsidRPr="00F97FE1" w14:paraId="485D3996" w14:textId="77777777" w:rsidTr="00C54C90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EC6B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5E8D7499" w14:textId="77777777" w:rsidR="0025541A" w:rsidRPr="00F97FE1" w:rsidRDefault="0025541A" w:rsidP="00C54C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F0678" w14:textId="77777777" w:rsidR="0025541A" w:rsidRPr="00F97FE1" w:rsidRDefault="0025541A" w:rsidP="00C54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81139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7346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82DC9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2B0B" w14:textId="77777777" w:rsidR="0025541A" w:rsidRPr="00F97FE1" w:rsidRDefault="0025541A" w:rsidP="00C54C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3B7706C9" w14:textId="77777777" w:rsidR="0025541A" w:rsidRPr="00F97FE1" w:rsidRDefault="0025541A" w:rsidP="0025541A">
      <w:pPr>
        <w:autoSpaceDE w:val="0"/>
        <w:autoSpaceDN w:val="0"/>
        <w:adjustRightInd w:val="0"/>
        <w:ind w:left="709"/>
        <w:rPr>
          <w:szCs w:val="28"/>
        </w:rPr>
      </w:pPr>
    </w:p>
    <w:p w14:paraId="33514253" w14:textId="21D44805" w:rsidR="006C16EA" w:rsidRPr="00F97FE1" w:rsidRDefault="006C16EA" w:rsidP="006C16EA">
      <w:pPr>
        <w:autoSpaceDE w:val="0"/>
        <w:autoSpaceDN w:val="0"/>
        <w:adjustRightInd w:val="0"/>
        <w:jc w:val="both"/>
        <w:rPr>
          <w:szCs w:val="28"/>
        </w:rPr>
      </w:pPr>
      <w:r w:rsidRPr="00F97FE1">
        <w:rPr>
          <w:szCs w:val="28"/>
        </w:rPr>
        <w:t>Первый заместитель главы округа           ________________И.О. Фамилия</w:t>
      </w:r>
    </w:p>
    <w:p w14:paraId="4F6A36F4" w14:textId="1CF91927" w:rsidR="006C16EA" w:rsidRPr="00F97FE1" w:rsidRDefault="006C16EA" w:rsidP="006C16E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7FE1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экономики       _____________ И.О. Фамилия</w:t>
      </w:r>
    </w:p>
    <w:p w14:paraId="604C17F2" w14:textId="77777777" w:rsidR="0025541A" w:rsidRPr="00F97FE1" w:rsidRDefault="0025541A" w:rsidP="0025541A">
      <w:pPr>
        <w:autoSpaceDE w:val="0"/>
        <w:autoSpaceDN w:val="0"/>
        <w:adjustRightInd w:val="0"/>
        <w:ind w:left="709"/>
        <w:rPr>
          <w:szCs w:val="28"/>
        </w:rPr>
      </w:pPr>
    </w:p>
    <w:p w14:paraId="6E6F7C4B" w14:textId="77777777" w:rsidR="0025541A" w:rsidRPr="00F97FE1" w:rsidRDefault="0025541A" w:rsidP="0025541A">
      <w:pPr>
        <w:keepNext/>
        <w:widowControl w:val="0"/>
        <w:autoSpaceDE w:val="0"/>
        <w:autoSpaceDN w:val="0"/>
        <w:adjustRightInd w:val="0"/>
        <w:rPr>
          <w:szCs w:val="28"/>
        </w:rPr>
      </w:pPr>
    </w:p>
    <w:p w14:paraId="460034FE" w14:textId="77777777" w:rsidR="0025541A" w:rsidRPr="00F97FE1" w:rsidRDefault="0025541A" w:rsidP="0025541A">
      <w:pPr>
        <w:rPr>
          <w:szCs w:val="28"/>
        </w:rPr>
      </w:pPr>
      <w:r w:rsidRPr="00F97FE1">
        <w:rPr>
          <w:szCs w:val="28"/>
        </w:rPr>
        <w:br w:type="page"/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5"/>
      </w:tblGrid>
      <w:tr w:rsidR="0025541A" w:rsidRPr="00F97FE1" w14:paraId="09107F55" w14:textId="77777777" w:rsidTr="006C16EA">
        <w:trPr>
          <w:trHeight w:val="1339"/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DD5E8" w14:textId="3EA0042E" w:rsidR="0025541A" w:rsidRPr="00F97FE1" w:rsidRDefault="0025541A" w:rsidP="006C16EA">
            <w:pPr>
              <w:jc w:val="right"/>
              <w:rPr>
                <w:szCs w:val="28"/>
              </w:rPr>
            </w:pPr>
            <w:r w:rsidRPr="00F97FE1">
              <w:rPr>
                <w:szCs w:val="28"/>
              </w:rPr>
              <w:lastRenderedPageBreak/>
              <w:t xml:space="preserve">Приложение № </w:t>
            </w:r>
            <w:r w:rsidR="001F6B38">
              <w:rPr>
                <w:szCs w:val="28"/>
              </w:rPr>
              <w:t>8</w:t>
            </w:r>
          </w:p>
          <w:p w14:paraId="7503F2C1" w14:textId="77777777" w:rsidR="0025541A" w:rsidRPr="00F97FE1" w:rsidRDefault="0025541A" w:rsidP="006C16EA">
            <w:pPr>
              <w:jc w:val="right"/>
              <w:rPr>
                <w:szCs w:val="28"/>
              </w:rPr>
            </w:pPr>
            <w:r w:rsidRPr="00F97FE1">
              <w:rPr>
                <w:szCs w:val="28"/>
              </w:rPr>
              <w:t>к порядку предоставления субсидии субъектам малого и среднего предпринимательства на реализацию инвестиционных проектов в приоритетных отраслях</w:t>
            </w:r>
          </w:p>
          <w:p w14:paraId="3384CF46" w14:textId="77777777" w:rsidR="0025541A" w:rsidRPr="00F97FE1" w:rsidRDefault="0025541A" w:rsidP="00C54C90">
            <w:pPr>
              <w:rPr>
                <w:szCs w:val="28"/>
              </w:rPr>
            </w:pPr>
          </w:p>
        </w:tc>
      </w:tr>
    </w:tbl>
    <w:p w14:paraId="58F19D9E" w14:textId="77777777" w:rsidR="0025541A" w:rsidRPr="00F97FE1" w:rsidRDefault="0025541A" w:rsidP="0025541A">
      <w:pPr>
        <w:rPr>
          <w:szCs w:val="28"/>
        </w:rPr>
      </w:pPr>
    </w:p>
    <w:p w14:paraId="4838AA03" w14:textId="78A9F0A8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(место составления акта)                                                                                                     (дата составления акта)</w:t>
      </w:r>
    </w:p>
    <w:p w14:paraId="40DF1958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                                               ____________________</w:t>
      </w:r>
    </w:p>
    <w:p w14:paraId="49DC2028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                                                (время составления акта)</w:t>
      </w:r>
    </w:p>
    <w:p w14:paraId="1CCA7A8C" w14:textId="77777777" w:rsidR="0025541A" w:rsidRPr="00F97FE1" w:rsidRDefault="0025541A" w:rsidP="0025541A">
      <w:pPr>
        <w:jc w:val="center"/>
        <w:rPr>
          <w:szCs w:val="28"/>
          <w:lang w:eastAsia="en-US"/>
        </w:rPr>
      </w:pPr>
      <w:r w:rsidRPr="00F97FE1">
        <w:rPr>
          <w:szCs w:val="28"/>
          <w:lang w:eastAsia="en-US"/>
        </w:rPr>
        <w:t>АКТ ПРОВЕРКИ</w:t>
      </w:r>
    </w:p>
    <w:p w14:paraId="1ECC026F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       _______________________________________________________</w:t>
      </w:r>
    </w:p>
    <w:p w14:paraId="1386314C" w14:textId="77777777" w:rsidR="0025541A" w:rsidRPr="00F97FE1" w:rsidRDefault="0025541A" w:rsidP="0025541A">
      <w:pPr>
        <w:jc w:val="center"/>
        <w:rPr>
          <w:szCs w:val="28"/>
          <w:lang w:eastAsia="en-US"/>
        </w:rPr>
      </w:pPr>
      <w:r w:rsidRPr="00F97FE1">
        <w:rPr>
          <w:szCs w:val="28"/>
          <w:lang w:eastAsia="en-US"/>
        </w:rPr>
        <w:t>(наименование заявителя)</w:t>
      </w:r>
    </w:p>
    <w:p w14:paraId="1E1DE357" w14:textId="77777777" w:rsidR="0025541A" w:rsidRPr="00F97FE1" w:rsidRDefault="0025541A" w:rsidP="0025541A">
      <w:pPr>
        <w:jc w:val="center"/>
        <w:rPr>
          <w:szCs w:val="28"/>
          <w:lang w:eastAsia="en-US"/>
        </w:rPr>
      </w:pPr>
      <w:r w:rsidRPr="00F97FE1">
        <w:rPr>
          <w:szCs w:val="28"/>
          <w:lang w:val="en-US" w:eastAsia="en-US"/>
        </w:rPr>
        <w:t>N</w:t>
      </w:r>
      <w:r w:rsidRPr="00F97FE1">
        <w:rPr>
          <w:szCs w:val="28"/>
          <w:lang w:eastAsia="en-US"/>
        </w:rPr>
        <w:t xml:space="preserve"> ___________</w:t>
      </w:r>
    </w:p>
    <w:p w14:paraId="7BA732F4" w14:textId="77777777" w:rsidR="0025541A" w:rsidRPr="00F97FE1" w:rsidRDefault="0025541A" w:rsidP="0025541A">
      <w:pPr>
        <w:jc w:val="center"/>
        <w:rPr>
          <w:szCs w:val="28"/>
          <w:lang w:eastAsia="en-US"/>
        </w:rPr>
      </w:pPr>
    </w:p>
    <w:p w14:paraId="585ABD3D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>«__» _____________ 20__ г. по адресу: ____________________________________________</w:t>
      </w:r>
    </w:p>
    <w:p w14:paraId="2C1ABE14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                                                                              (место проведения проверки)</w:t>
      </w:r>
    </w:p>
    <w:p w14:paraId="18FAD4D8" w14:textId="77777777" w:rsidR="0025541A" w:rsidRPr="00F97FE1" w:rsidRDefault="0025541A" w:rsidP="0025541A">
      <w:pPr>
        <w:jc w:val="both"/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              Была проведена проверка с целью осуществления контроля в отношении: _____________________________________________________________________________</w:t>
      </w:r>
    </w:p>
    <w:p w14:paraId="69C41232" w14:textId="77777777" w:rsidR="0025541A" w:rsidRPr="00F97FE1" w:rsidRDefault="0025541A" w:rsidP="0025541A">
      <w:pPr>
        <w:jc w:val="both"/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Ф.И.О. индивидуального предпринимателя, крестьянского (фермерского) хозяйства, учредителя (соучредителя) юридического лица, наименование юридического лица, самозанятого </w:t>
      </w:r>
    </w:p>
    <w:p w14:paraId="21FAFD0E" w14:textId="77777777" w:rsidR="0025541A" w:rsidRPr="00F97FE1" w:rsidRDefault="0025541A" w:rsidP="0025541A">
      <w:pPr>
        <w:jc w:val="both"/>
        <w:rPr>
          <w:szCs w:val="28"/>
          <w:lang w:eastAsia="en-US"/>
        </w:rPr>
      </w:pPr>
    </w:p>
    <w:p w14:paraId="34CAC359" w14:textId="77777777" w:rsidR="0025541A" w:rsidRPr="00F97FE1" w:rsidRDefault="0025541A" w:rsidP="0025541A">
      <w:pPr>
        <w:jc w:val="both"/>
        <w:rPr>
          <w:szCs w:val="28"/>
          <w:lang w:eastAsia="en-US"/>
        </w:rPr>
      </w:pPr>
      <w:r w:rsidRPr="00F97FE1">
        <w:rPr>
          <w:szCs w:val="28"/>
          <w:lang w:eastAsia="en-US"/>
        </w:rPr>
        <w:t>претендующего на получение субсидии ___________________________________________ _____________________________________________________________________________</w:t>
      </w:r>
    </w:p>
    <w:p w14:paraId="61B50F30" w14:textId="77777777" w:rsidR="0025541A" w:rsidRPr="00F97FE1" w:rsidRDefault="0025541A" w:rsidP="0025541A">
      <w:pPr>
        <w:jc w:val="center"/>
        <w:rPr>
          <w:szCs w:val="28"/>
          <w:lang w:eastAsia="en-US"/>
        </w:rPr>
      </w:pPr>
      <w:r w:rsidRPr="00F97FE1">
        <w:rPr>
          <w:szCs w:val="28"/>
          <w:lang w:eastAsia="en-US"/>
        </w:rPr>
        <w:t>(наименование субсидии)</w:t>
      </w:r>
    </w:p>
    <w:p w14:paraId="7A1486D1" w14:textId="77777777" w:rsidR="0025541A" w:rsidRPr="00F97FE1" w:rsidRDefault="0025541A" w:rsidP="0025541A">
      <w:pPr>
        <w:jc w:val="both"/>
        <w:rPr>
          <w:szCs w:val="28"/>
          <w:lang w:eastAsia="en-US"/>
        </w:rPr>
      </w:pPr>
      <w:r w:rsidRPr="00F97FE1">
        <w:rPr>
          <w:szCs w:val="28"/>
          <w:lang w:eastAsia="en-US"/>
        </w:rPr>
        <w:t>в сумме _____________________________ (рублей).</w:t>
      </w:r>
    </w:p>
    <w:p w14:paraId="0084ECBA" w14:textId="77777777" w:rsidR="0025541A" w:rsidRPr="00F97FE1" w:rsidRDefault="0025541A" w:rsidP="0025541A">
      <w:pPr>
        <w:rPr>
          <w:szCs w:val="28"/>
          <w:lang w:eastAsia="en-US"/>
        </w:rPr>
      </w:pPr>
    </w:p>
    <w:p w14:paraId="067A4529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  Лицо(а), проводившее проверку:</w:t>
      </w:r>
    </w:p>
    <w:p w14:paraId="1BBBE21B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>__________________________________________________________________</w:t>
      </w:r>
    </w:p>
    <w:p w14:paraId="11DDEB3A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>__________________________________________________________________</w:t>
      </w:r>
    </w:p>
    <w:p w14:paraId="0995DA37" w14:textId="77777777" w:rsidR="0025541A" w:rsidRPr="00F97FE1" w:rsidRDefault="0025541A" w:rsidP="0025541A">
      <w:pPr>
        <w:jc w:val="center"/>
        <w:rPr>
          <w:szCs w:val="28"/>
          <w:lang w:eastAsia="en-US"/>
        </w:rPr>
      </w:pPr>
      <w:r w:rsidRPr="00F97FE1">
        <w:rPr>
          <w:szCs w:val="28"/>
          <w:lang w:eastAsia="en-US"/>
        </w:rPr>
        <w:t>(фамилия, имя, отчество, должность должностного лица (должностных лиц), проводившего проверку)</w:t>
      </w:r>
    </w:p>
    <w:p w14:paraId="54E12C69" w14:textId="77777777" w:rsidR="0025541A" w:rsidRPr="00F97FE1" w:rsidRDefault="0025541A" w:rsidP="0025541A">
      <w:pPr>
        <w:rPr>
          <w:szCs w:val="28"/>
          <w:lang w:eastAsia="en-US"/>
        </w:rPr>
      </w:pPr>
    </w:p>
    <w:p w14:paraId="5D7191B8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 При проведении проверки присутствовали: ______________________________________________________________________________________________________________________________________________________________________________________________________</w:t>
      </w:r>
      <w:r w:rsidRPr="00F97FE1">
        <w:rPr>
          <w:szCs w:val="28"/>
          <w:lang w:eastAsia="en-US"/>
        </w:rPr>
        <w:lastRenderedPageBreak/>
        <w:t>_________________________________________________________________________________</w:t>
      </w:r>
    </w:p>
    <w:p w14:paraId="68F032A2" w14:textId="77777777" w:rsidR="0025541A" w:rsidRPr="00F97FE1" w:rsidRDefault="0025541A" w:rsidP="0025541A">
      <w:pPr>
        <w:jc w:val="both"/>
        <w:rPr>
          <w:szCs w:val="28"/>
          <w:lang w:eastAsia="en-US"/>
        </w:rPr>
      </w:pPr>
      <w:r w:rsidRPr="00F97FE1">
        <w:rPr>
          <w:szCs w:val="28"/>
          <w:lang w:eastAsia="en-US"/>
        </w:rPr>
        <w:t>(фамилия, имя, отчество,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предпринимателя)</w:t>
      </w:r>
    </w:p>
    <w:p w14:paraId="61D3552E" w14:textId="77777777" w:rsidR="0025541A" w:rsidRPr="00F97FE1" w:rsidRDefault="0025541A" w:rsidP="0025541A">
      <w:pPr>
        <w:rPr>
          <w:szCs w:val="28"/>
          <w:lang w:eastAsia="en-US"/>
        </w:rPr>
      </w:pPr>
    </w:p>
    <w:p w14:paraId="0377A7DF" w14:textId="77777777" w:rsidR="0025541A" w:rsidRPr="00F97FE1" w:rsidRDefault="0025541A" w:rsidP="0025541A">
      <w:pPr>
        <w:rPr>
          <w:szCs w:val="28"/>
          <w:lang w:val="en-US" w:eastAsia="en-US"/>
        </w:rPr>
      </w:pPr>
      <w:r w:rsidRPr="00F97FE1">
        <w:rPr>
          <w:szCs w:val="28"/>
          <w:lang w:eastAsia="en-US"/>
        </w:rPr>
        <w:t xml:space="preserve">    </w:t>
      </w:r>
      <w:r w:rsidRPr="00F97FE1">
        <w:rPr>
          <w:szCs w:val="28"/>
          <w:lang w:val="en-US" w:eastAsia="en-US"/>
        </w:rPr>
        <w:t>Результаты проверки:</w:t>
      </w:r>
    </w:p>
    <w:p w14:paraId="206FC78B" w14:textId="77777777" w:rsidR="0025541A" w:rsidRPr="00F97FE1" w:rsidRDefault="0025541A" w:rsidP="0025541A">
      <w:pPr>
        <w:widowControl w:val="0"/>
        <w:numPr>
          <w:ilvl w:val="0"/>
          <w:numId w:val="24"/>
        </w:numPr>
        <w:tabs>
          <w:tab w:val="num" w:pos="0"/>
        </w:tabs>
        <w:suppressAutoHyphens/>
        <w:jc w:val="both"/>
        <w:rPr>
          <w:szCs w:val="28"/>
        </w:rPr>
      </w:pPr>
      <w:r w:rsidRPr="00F97FE1">
        <w:rPr>
          <w:szCs w:val="28"/>
        </w:rPr>
        <w:t xml:space="preserve">Место осуществления предпринимательской деятельности юридическим лицом, индивидуальным предпринимателем, крестьянским (фермерским) хозяйством, самозанятого:___________________________________________________________________ </w:t>
      </w:r>
    </w:p>
    <w:p w14:paraId="7B46D571" w14:textId="77777777" w:rsidR="0025541A" w:rsidRPr="00F97FE1" w:rsidRDefault="0025541A" w:rsidP="0025541A">
      <w:pPr>
        <w:jc w:val="both"/>
        <w:rPr>
          <w:szCs w:val="28"/>
        </w:rPr>
      </w:pPr>
      <w:r w:rsidRPr="00F97FE1">
        <w:rPr>
          <w:szCs w:val="28"/>
        </w:rPr>
        <w:t>_____________________________________________________________________________</w:t>
      </w:r>
    </w:p>
    <w:p w14:paraId="677747DC" w14:textId="77777777" w:rsidR="0025541A" w:rsidRPr="00F97FE1" w:rsidRDefault="0025541A" w:rsidP="0025541A">
      <w:pPr>
        <w:jc w:val="both"/>
        <w:rPr>
          <w:szCs w:val="28"/>
        </w:rPr>
      </w:pPr>
      <w:r w:rsidRPr="00F97FE1">
        <w:rPr>
          <w:szCs w:val="28"/>
        </w:rPr>
        <w:t>__________________________________________________________________</w:t>
      </w:r>
    </w:p>
    <w:p w14:paraId="660CADD8" w14:textId="77777777" w:rsidR="0025541A" w:rsidRPr="00F97FE1" w:rsidRDefault="0025541A" w:rsidP="0025541A">
      <w:pPr>
        <w:ind w:hanging="142"/>
        <w:jc w:val="center"/>
        <w:rPr>
          <w:szCs w:val="28"/>
        </w:rPr>
      </w:pPr>
      <w:r w:rsidRPr="00F97FE1">
        <w:rPr>
          <w:szCs w:val="28"/>
        </w:rPr>
        <w:t>(юридический/ фактический адрес, контактные телефоны)</w:t>
      </w:r>
    </w:p>
    <w:p w14:paraId="0F761907" w14:textId="77777777" w:rsidR="0025541A" w:rsidRPr="00F97FE1" w:rsidRDefault="0025541A" w:rsidP="0025541A">
      <w:pPr>
        <w:ind w:hanging="142"/>
        <w:jc w:val="both"/>
        <w:rPr>
          <w:szCs w:val="28"/>
        </w:rPr>
      </w:pPr>
    </w:p>
    <w:p w14:paraId="40AAE80D" w14:textId="77777777" w:rsidR="0025541A" w:rsidRPr="00F97FE1" w:rsidRDefault="0025541A" w:rsidP="0025541A">
      <w:pPr>
        <w:jc w:val="both"/>
        <w:rPr>
          <w:szCs w:val="28"/>
        </w:rPr>
      </w:pPr>
      <w:r w:rsidRPr="00F97FE1">
        <w:rPr>
          <w:szCs w:val="28"/>
        </w:rPr>
        <w:t xml:space="preserve">2. Приобретенная техника, оборудование /есть в наличии и используется по назначению/ есть в наличии и не используется по назначению/ нет в наличии (нужное подчеркнуть). </w:t>
      </w:r>
    </w:p>
    <w:p w14:paraId="779511A3" w14:textId="77777777" w:rsidR="0025541A" w:rsidRPr="00F97FE1" w:rsidRDefault="0025541A" w:rsidP="0025541A">
      <w:pPr>
        <w:jc w:val="both"/>
        <w:rPr>
          <w:szCs w:val="28"/>
        </w:rPr>
      </w:pPr>
    </w:p>
    <w:p w14:paraId="2CD28F08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Прилагаемые документы (в случае необходимости):</w:t>
      </w:r>
    </w:p>
    <w:p w14:paraId="24C5E047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>_____________________________________________________________________________</w:t>
      </w:r>
    </w:p>
    <w:p w14:paraId="5639CA60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>_____________________________________________________________________________</w:t>
      </w:r>
    </w:p>
    <w:p w14:paraId="0215A2C4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>_____________________________________________________________________________</w:t>
      </w:r>
    </w:p>
    <w:p w14:paraId="1311DD2C" w14:textId="77777777" w:rsidR="0025541A" w:rsidRPr="00F97FE1" w:rsidRDefault="0025541A" w:rsidP="0025541A">
      <w:pPr>
        <w:rPr>
          <w:szCs w:val="28"/>
          <w:lang w:eastAsia="en-US"/>
        </w:rPr>
      </w:pPr>
    </w:p>
    <w:p w14:paraId="2F5E9BA8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Подписи лиц, проводивших проверку: ________________________________                                    </w:t>
      </w:r>
    </w:p>
    <w:p w14:paraId="5B864F20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                                                                 ________________________________</w:t>
      </w:r>
    </w:p>
    <w:p w14:paraId="4A966953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>С актом проверки ознакомлен(а), акт со всеми приложениями получил(а):</w:t>
      </w:r>
    </w:p>
    <w:p w14:paraId="075361CF" w14:textId="77777777" w:rsidR="0025541A" w:rsidRPr="00F97FE1" w:rsidRDefault="0025541A" w:rsidP="0025541A">
      <w:pPr>
        <w:rPr>
          <w:szCs w:val="28"/>
          <w:lang w:eastAsia="en-US"/>
        </w:rPr>
      </w:pPr>
      <w:r w:rsidRPr="00F97FE1">
        <w:rPr>
          <w:szCs w:val="28"/>
          <w:lang w:eastAsia="en-US"/>
        </w:rPr>
        <w:t>______________________________________________________________</w:t>
      </w:r>
    </w:p>
    <w:p w14:paraId="24DBEEB5" w14:textId="77777777" w:rsidR="0025541A" w:rsidRPr="00F97FE1" w:rsidRDefault="0025541A" w:rsidP="0025541A">
      <w:pPr>
        <w:jc w:val="both"/>
        <w:rPr>
          <w:szCs w:val="28"/>
          <w:lang w:eastAsia="en-US"/>
        </w:rPr>
      </w:pPr>
      <w:r w:rsidRPr="00F97FE1">
        <w:rPr>
          <w:szCs w:val="28"/>
          <w:lang w:eastAsia="en-US"/>
        </w:rPr>
        <w:t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самозанятого)</w:t>
      </w:r>
    </w:p>
    <w:p w14:paraId="24616B8C" w14:textId="77777777" w:rsidR="0025541A" w:rsidRPr="00F97FE1" w:rsidRDefault="0025541A" w:rsidP="0025541A">
      <w:pPr>
        <w:jc w:val="right"/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                                               "__" _____________ 20__ г.</w:t>
      </w:r>
    </w:p>
    <w:p w14:paraId="4867B2E0" w14:textId="77777777" w:rsidR="0025541A" w:rsidRPr="00F97FE1" w:rsidRDefault="0025541A" w:rsidP="0025541A">
      <w:pPr>
        <w:jc w:val="both"/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                                                                                             ___________________</w:t>
      </w:r>
    </w:p>
    <w:p w14:paraId="4D460D1F" w14:textId="77777777" w:rsidR="0025541A" w:rsidRPr="00F97FE1" w:rsidRDefault="0025541A" w:rsidP="0025541A">
      <w:pPr>
        <w:jc w:val="both"/>
        <w:rPr>
          <w:szCs w:val="28"/>
          <w:lang w:eastAsia="en-US"/>
        </w:rPr>
      </w:pPr>
      <w:r w:rsidRPr="00F97FE1">
        <w:rPr>
          <w:szCs w:val="28"/>
          <w:lang w:eastAsia="en-US"/>
        </w:rPr>
        <w:t xml:space="preserve">                                                                                                                            (подпись)           </w:t>
      </w:r>
    </w:p>
    <w:p w14:paraId="13723E9F" w14:textId="77777777" w:rsidR="0025541A" w:rsidRPr="00F97FE1" w:rsidRDefault="0025541A" w:rsidP="0025541A">
      <w:pPr>
        <w:jc w:val="both"/>
        <w:rPr>
          <w:szCs w:val="28"/>
          <w:lang w:eastAsia="en-US"/>
        </w:rPr>
      </w:pPr>
    </w:p>
    <w:p w14:paraId="20D923DE" w14:textId="77777777" w:rsidR="0025541A" w:rsidRPr="00F97FE1" w:rsidRDefault="0025541A" w:rsidP="0025541A">
      <w:pPr>
        <w:jc w:val="both"/>
        <w:rPr>
          <w:szCs w:val="28"/>
          <w:lang w:eastAsia="en-US"/>
        </w:rPr>
      </w:pPr>
      <w:r w:rsidRPr="00F97FE1">
        <w:rPr>
          <w:szCs w:val="28"/>
          <w:lang w:eastAsia="en-US"/>
        </w:rPr>
        <w:t>Акт составлен в двух экземплярах - по одному экземпляру для каждой стороны.</w:t>
      </w:r>
    </w:p>
    <w:p w14:paraId="7694E44B" w14:textId="0F6EA0DB" w:rsidR="00EB1C1D" w:rsidRPr="00F97FE1" w:rsidRDefault="00EB1C1D" w:rsidP="0025541A">
      <w:pPr>
        <w:rPr>
          <w:szCs w:val="28"/>
        </w:rPr>
      </w:pPr>
    </w:p>
    <w:sectPr w:rsidR="00EB1C1D" w:rsidRPr="00F97FE1">
      <w:headerReference w:type="even" r:id="rId21"/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B2D9" w14:textId="77777777" w:rsidR="008A442E" w:rsidRDefault="008A442E" w:rsidP="0025541A">
      <w:r>
        <w:separator/>
      </w:r>
    </w:p>
  </w:endnote>
  <w:endnote w:type="continuationSeparator" w:id="0">
    <w:p w14:paraId="171B8CB0" w14:textId="77777777" w:rsidR="008A442E" w:rsidRDefault="008A442E" w:rsidP="0025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8D23" w14:textId="77777777" w:rsidR="0025541A" w:rsidRDefault="002554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FB0A" w14:textId="77777777" w:rsidR="008A442E" w:rsidRDefault="008A442E" w:rsidP="0025541A">
      <w:r>
        <w:separator/>
      </w:r>
    </w:p>
  </w:footnote>
  <w:footnote w:type="continuationSeparator" w:id="0">
    <w:p w14:paraId="026B6E50" w14:textId="77777777" w:rsidR="008A442E" w:rsidRDefault="008A442E" w:rsidP="0025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152F" w14:textId="37433709" w:rsidR="0025541A" w:rsidRDefault="0025541A" w:rsidP="000963BB">
    <w:pPr>
      <w:tabs>
        <w:tab w:val="left" w:pos="4599"/>
        <w:tab w:val="center" w:pos="4818"/>
      </w:tabs>
      <w:rPr>
        <w:sz w:val="24"/>
      </w:rPr>
    </w:pPr>
    <w:r>
      <w:tab/>
    </w:r>
    <w:r>
      <w:tab/>
    </w:r>
    <w:r>
      <w:tab/>
    </w:r>
  </w:p>
  <w:p w14:paraId="28A32A10" w14:textId="77777777" w:rsidR="001C74AB" w:rsidRPr="009A46C1" w:rsidRDefault="001C74AB" w:rsidP="000963BB">
    <w:pPr>
      <w:tabs>
        <w:tab w:val="left" w:pos="4599"/>
        <w:tab w:val="center" w:pos="4818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FAD9" w14:textId="05830BF6" w:rsidR="0025541A" w:rsidRDefault="0025541A">
    <w:pPr>
      <w:pStyle w:val="ab"/>
      <w:jc w:val="center"/>
    </w:pPr>
  </w:p>
  <w:p w14:paraId="6F95536F" w14:textId="77777777" w:rsidR="0025541A" w:rsidRPr="009A46C1" w:rsidRDefault="0025541A" w:rsidP="000963BB">
    <w:pPr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546D" w14:textId="77777777" w:rsidR="0025541A" w:rsidRDefault="0025541A" w:rsidP="00EE1A6B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3E66C066" w14:textId="77777777" w:rsidR="0025541A" w:rsidRDefault="0025541A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AEE6" w14:textId="77777777" w:rsidR="0025541A" w:rsidRPr="006A0C37" w:rsidRDefault="0025541A" w:rsidP="00EE1A6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</w:pPr>
    </w:lvl>
  </w:abstractNum>
  <w:abstractNum w:abstractNumId="1" w15:restartNumberingAfterBreak="0">
    <w:nsid w:val="0CD44967"/>
    <w:multiLevelType w:val="multilevel"/>
    <w:tmpl w:val="5B0659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5944"/>
    <w:multiLevelType w:val="multilevel"/>
    <w:tmpl w:val="DDEC28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1" w:hanging="1485"/>
      </w:pPr>
      <w:rPr>
        <w:rFonts w:eastAsia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53" w:hanging="1485"/>
      </w:pPr>
      <w:rPr>
        <w:rFonts w:eastAsia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053" w:hanging="1485"/>
      </w:pPr>
      <w:rPr>
        <w:rFonts w:eastAsia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053" w:hanging="1485"/>
      </w:pPr>
      <w:rPr>
        <w:rFonts w:eastAsia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053" w:hanging="1485"/>
      </w:pPr>
      <w:rPr>
        <w:rFonts w:eastAsia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Calibri" w:hint="default"/>
        <w:u w:val="none"/>
      </w:rPr>
    </w:lvl>
  </w:abstractNum>
  <w:abstractNum w:abstractNumId="4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3C192D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01CBE"/>
    <w:multiLevelType w:val="hybridMultilevel"/>
    <w:tmpl w:val="2182D448"/>
    <w:lvl w:ilvl="0" w:tplc="BF5234B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43E795D"/>
    <w:multiLevelType w:val="multilevel"/>
    <w:tmpl w:val="BED80866"/>
    <w:lvl w:ilvl="0">
      <w:start w:val="3"/>
      <w:numFmt w:val="decimal"/>
      <w:lvlText w:val="%1."/>
      <w:lvlJc w:val="left"/>
      <w:pPr>
        <w:ind w:left="221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hint="default"/>
      </w:rPr>
    </w:lvl>
  </w:abstractNum>
  <w:abstractNum w:abstractNumId="11" w15:restartNumberingAfterBreak="0">
    <w:nsid w:val="39065C1E"/>
    <w:multiLevelType w:val="hybridMultilevel"/>
    <w:tmpl w:val="7A22CCE8"/>
    <w:lvl w:ilvl="0" w:tplc="BF5234B6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3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D445CA7"/>
    <w:multiLevelType w:val="hybridMultilevel"/>
    <w:tmpl w:val="AFC497E2"/>
    <w:lvl w:ilvl="0" w:tplc="DA7ECC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E831AE"/>
    <w:multiLevelType w:val="multilevel"/>
    <w:tmpl w:val="3F3E7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8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1E5599B"/>
    <w:multiLevelType w:val="multilevel"/>
    <w:tmpl w:val="C5828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0117DA"/>
    <w:multiLevelType w:val="hybridMultilevel"/>
    <w:tmpl w:val="FF2E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550437">
    <w:abstractNumId w:val="19"/>
  </w:num>
  <w:num w:numId="2" w16cid:durableId="1895584825">
    <w:abstractNumId w:val="11"/>
  </w:num>
  <w:num w:numId="3" w16cid:durableId="365182009">
    <w:abstractNumId w:val="10"/>
  </w:num>
  <w:num w:numId="4" w16cid:durableId="1367944845">
    <w:abstractNumId w:val="3"/>
  </w:num>
  <w:num w:numId="5" w16cid:durableId="1819108036">
    <w:abstractNumId w:val="1"/>
  </w:num>
  <w:num w:numId="6" w16cid:durableId="1380863605">
    <w:abstractNumId w:val="6"/>
  </w:num>
  <w:num w:numId="7" w16cid:durableId="956374516">
    <w:abstractNumId w:val="9"/>
  </w:num>
  <w:num w:numId="8" w16cid:durableId="177085868">
    <w:abstractNumId w:val="23"/>
  </w:num>
  <w:num w:numId="9" w16cid:durableId="1196966129">
    <w:abstractNumId w:val="25"/>
  </w:num>
  <w:num w:numId="10" w16cid:durableId="65150092">
    <w:abstractNumId w:val="2"/>
  </w:num>
  <w:num w:numId="11" w16cid:durableId="1625118850">
    <w:abstractNumId w:val="20"/>
  </w:num>
  <w:num w:numId="12" w16cid:durableId="966933060">
    <w:abstractNumId w:val="5"/>
  </w:num>
  <w:num w:numId="13" w16cid:durableId="13269510">
    <w:abstractNumId w:val="16"/>
  </w:num>
  <w:num w:numId="14" w16cid:durableId="2102337506">
    <w:abstractNumId w:val="7"/>
  </w:num>
  <w:num w:numId="15" w16cid:durableId="1541941129">
    <w:abstractNumId w:val="13"/>
  </w:num>
  <w:num w:numId="16" w16cid:durableId="2040081715">
    <w:abstractNumId w:val="17"/>
  </w:num>
  <w:num w:numId="17" w16cid:durableId="1784349476">
    <w:abstractNumId w:val="4"/>
  </w:num>
  <w:num w:numId="18" w16cid:durableId="1209148417">
    <w:abstractNumId w:val="18"/>
  </w:num>
  <w:num w:numId="19" w16cid:durableId="1894342581">
    <w:abstractNumId w:val="12"/>
  </w:num>
  <w:num w:numId="20" w16cid:durableId="179779297">
    <w:abstractNumId w:val="22"/>
  </w:num>
  <w:num w:numId="21" w16cid:durableId="1597325043">
    <w:abstractNumId w:val="24"/>
  </w:num>
  <w:num w:numId="22" w16cid:durableId="602495005">
    <w:abstractNumId w:val="8"/>
  </w:num>
  <w:num w:numId="23" w16cid:durableId="1009407150">
    <w:abstractNumId w:val="14"/>
  </w:num>
  <w:num w:numId="24" w16cid:durableId="257451141">
    <w:abstractNumId w:val="0"/>
  </w:num>
  <w:num w:numId="25" w16cid:durableId="16927566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85872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D2"/>
    <w:rsid w:val="000119F0"/>
    <w:rsid w:val="00045A1C"/>
    <w:rsid w:val="00062FD2"/>
    <w:rsid w:val="00141827"/>
    <w:rsid w:val="00170CFF"/>
    <w:rsid w:val="0019558F"/>
    <w:rsid w:val="001A05F5"/>
    <w:rsid w:val="001B2634"/>
    <w:rsid w:val="001C74AB"/>
    <w:rsid w:val="001F6B38"/>
    <w:rsid w:val="002505BA"/>
    <w:rsid w:val="0025541A"/>
    <w:rsid w:val="002761ED"/>
    <w:rsid w:val="00297229"/>
    <w:rsid w:val="003B041A"/>
    <w:rsid w:val="003C7312"/>
    <w:rsid w:val="00436EBA"/>
    <w:rsid w:val="00444DA1"/>
    <w:rsid w:val="0046786C"/>
    <w:rsid w:val="004C62E0"/>
    <w:rsid w:val="004D5697"/>
    <w:rsid w:val="00521EF6"/>
    <w:rsid w:val="00553122"/>
    <w:rsid w:val="006965C0"/>
    <w:rsid w:val="006C16EA"/>
    <w:rsid w:val="006D5BCB"/>
    <w:rsid w:val="00722C22"/>
    <w:rsid w:val="00723170"/>
    <w:rsid w:val="0076412A"/>
    <w:rsid w:val="008A442E"/>
    <w:rsid w:val="008E1B52"/>
    <w:rsid w:val="008F2B5B"/>
    <w:rsid w:val="00980392"/>
    <w:rsid w:val="009B13CD"/>
    <w:rsid w:val="00A700C8"/>
    <w:rsid w:val="00B31113"/>
    <w:rsid w:val="00C26968"/>
    <w:rsid w:val="00C76952"/>
    <w:rsid w:val="00C83524"/>
    <w:rsid w:val="00C8369E"/>
    <w:rsid w:val="00C964D7"/>
    <w:rsid w:val="00CD08BF"/>
    <w:rsid w:val="00D872E6"/>
    <w:rsid w:val="00D9558B"/>
    <w:rsid w:val="00EB1C1D"/>
    <w:rsid w:val="00EE17D8"/>
    <w:rsid w:val="00F016B0"/>
    <w:rsid w:val="00F15213"/>
    <w:rsid w:val="00F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2C0C"/>
  <w15:chartTrackingRefBased/>
  <w15:docId w15:val="{1454CE47-8A05-4405-BC95-9DD0AFA9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41A"/>
    <w:pPr>
      <w:keepNext/>
      <w:ind w:firstLine="720"/>
      <w:jc w:val="center"/>
      <w:outlineLvl w:val="0"/>
    </w:pPr>
    <w:rPr>
      <w:szCs w:val="28"/>
      <w:lang w:val="x-none" w:eastAsia="x-none"/>
    </w:rPr>
  </w:style>
  <w:style w:type="paragraph" w:styleId="2">
    <w:name w:val="heading 2"/>
    <w:aliases w:val="Знак,Знак3, Знак, Знак3"/>
    <w:basedOn w:val="a"/>
    <w:next w:val="a"/>
    <w:link w:val="20"/>
    <w:uiPriority w:val="99"/>
    <w:qFormat/>
    <w:rsid w:val="0025541A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3">
    <w:name w:val="heading 3"/>
    <w:aliases w:val="Знак1, Знак1"/>
    <w:basedOn w:val="a"/>
    <w:next w:val="a"/>
    <w:link w:val="30"/>
    <w:uiPriority w:val="99"/>
    <w:unhideWhenUsed/>
    <w:qFormat/>
    <w:rsid w:val="0025541A"/>
    <w:pPr>
      <w:keepNext/>
      <w:jc w:val="center"/>
      <w:outlineLvl w:val="2"/>
    </w:pPr>
    <w:rPr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5541A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4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uiPriority w:val="99"/>
    <w:rsid w:val="0025541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2554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25541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rsid w:val="0025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541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541A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25541A"/>
    <w:pPr>
      <w:ind w:firstLine="720"/>
      <w:jc w:val="both"/>
    </w:pPr>
    <w:rPr>
      <w:b/>
      <w:bCs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25541A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customStyle="1" w:styleId="ConsTitle">
    <w:name w:val="ConsTitle"/>
    <w:rsid w:val="0025541A"/>
    <w:pPr>
      <w:autoSpaceDE w:val="0"/>
      <w:autoSpaceDN w:val="0"/>
      <w:adjustRightInd w:val="0"/>
      <w:spacing w:after="0" w:line="240" w:lineRule="auto"/>
      <w:ind w:right="-143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Cell">
    <w:name w:val="ConsCell"/>
    <w:rsid w:val="0025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5541A"/>
    <w:pPr>
      <w:spacing w:after="120"/>
    </w:pPr>
    <w:rPr>
      <w:sz w:val="24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2554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255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basedOn w:val="a"/>
    <w:next w:val="a9"/>
    <w:uiPriority w:val="99"/>
    <w:unhideWhenUsed/>
    <w:rsid w:val="0025541A"/>
    <w:pPr>
      <w:spacing w:before="100" w:beforeAutospacing="1" w:after="100" w:afterAutospacing="1"/>
    </w:pPr>
    <w:rPr>
      <w:sz w:val="24"/>
    </w:rPr>
  </w:style>
  <w:style w:type="paragraph" w:styleId="aa">
    <w:name w:val="List Paragraph"/>
    <w:basedOn w:val="a"/>
    <w:uiPriority w:val="34"/>
    <w:qFormat/>
    <w:rsid w:val="0025541A"/>
    <w:pPr>
      <w:ind w:left="720"/>
      <w:contextualSpacing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2554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25541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2554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25541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Cell">
    <w:name w:val="ConsPlusCell"/>
    <w:rsid w:val="00255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541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5541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1">
    <w:name w:val="Table Grid"/>
    <w:basedOn w:val="a1"/>
    <w:uiPriority w:val="39"/>
    <w:rsid w:val="00255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25541A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5541A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25541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Знак1 Знак1"/>
    <w:uiPriority w:val="99"/>
    <w:semiHidden/>
    <w:rsid w:val="00255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25541A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255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Indent 2"/>
    <w:basedOn w:val="a"/>
    <w:link w:val="23"/>
    <w:unhideWhenUsed/>
    <w:rsid w:val="0025541A"/>
    <w:pPr>
      <w:ind w:firstLine="720"/>
      <w:jc w:val="both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2554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unhideWhenUsed/>
    <w:rsid w:val="0025541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554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25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55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25541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24">
    <w:name w:val="Знак Знак2"/>
    <w:basedOn w:val="a"/>
    <w:uiPriority w:val="99"/>
    <w:rsid w:val="002554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"/>
    <w:basedOn w:val="a"/>
    <w:rsid w:val="0025541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25541A"/>
    <w:pPr>
      <w:widowControl w:val="0"/>
      <w:autoSpaceDE w:val="0"/>
      <w:autoSpaceDN w:val="0"/>
      <w:adjustRightInd w:val="0"/>
      <w:spacing w:line="374" w:lineRule="exact"/>
      <w:ind w:firstLine="336"/>
      <w:jc w:val="both"/>
    </w:pPr>
    <w:rPr>
      <w:sz w:val="24"/>
    </w:rPr>
  </w:style>
  <w:style w:type="paragraph" w:customStyle="1" w:styleId="Style3">
    <w:name w:val="Style3"/>
    <w:basedOn w:val="a"/>
    <w:rsid w:val="0025541A"/>
    <w:pPr>
      <w:widowControl w:val="0"/>
      <w:autoSpaceDE w:val="0"/>
      <w:autoSpaceDN w:val="0"/>
      <w:adjustRightInd w:val="0"/>
      <w:spacing w:line="490" w:lineRule="exact"/>
      <w:ind w:firstLine="538"/>
      <w:jc w:val="both"/>
    </w:pPr>
    <w:rPr>
      <w:sz w:val="24"/>
    </w:rPr>
  </w:style>
  <w:style w:type="paragraph" w:customStyle="1" w:styleId="Style5">
    <w:name w:val="Style5"/>
    <w:basedOn w:val="a"/>
    <w:rsid w:val="0025541A"/>
    <w:pPr>
      <w:widowControl w:val="0"/>
      <w:autoSpaceDE w:val="0"/>
      <w:autoSpaceDN w:val="0"/>
      <w:adjustRightInd w:val="0"/>
      <w:spacing w:line="494" w:lineRule="exact"/>
      <w:ind w:firstLine="547"/>
      <w:jc w:val="both"/>
    </w:pPr>
    <w:rPr>
      <w:sz w:val="24"/>
    </w:rPr>
  </w:style>
  <w:style w:type="paragraph" w:customStyle="1" w:styleId="consplusnormal1">
    <w:name w:val="consplusnormal"/>
    <w:basedOn w:val="a"/>
    <w:rsid w:val="0025541A"/>
    <w:pPr>
      <w:spacing w:before="100" w:beforeAutospacing="1" w:after="100" w:afterAutospacing="1"/>
    </w:pPr>
    <w:rPr>
      <w:sz w:val="24"/>
    </w:rPr>
  </w:style>
  <w:style w:type="paragraph" w:customStyle="1" w:styleId="af9">
    <w:name w:val="Знак Знак Знак Знак Знак Знак"/>
    <w:basedOn w:val="a"/>
    <w:rsid w:val="002554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25541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styleId="afa">
    <w:name w:val="annotation reference"/>
    <w:uiPriority w:val="99"/>
    <w:unhideWhenUsed/>
    <w:rsid w:val="0025541A"/>
    <w:rPr>
      <w:sz w:val="16"/>
      <w:szCs w:val="16"/>
    </w:rPr>
  </w:style>
  <w:style w:type="character" w:customStyle="1" w:styleId="FontStyle11">
    <w:name w:val="Font Style11"/>
    <w:rsid w:val="0025541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5541A"/>
  </w:style>
  <w:style w:type="character" w:styleId="afb">
    <w:name w:val="Strong"/>
    <w:uiPriority w:val="22"/>
    <w:qFormat/>
    <w:rsid w:val="0025541A"/>
    <w:rPr>
      <w:b/>
      <w:bCs/>
    </w:rPr>
  </w:style>
  <w:style w:type="character" w:styleId="afc">
    <w:name w:val="page number"/>
    <w:basedOn w:val="a0"/>
    <w:rsid w:val="0025541A"/>
  </w:style>
  <w:style w:type="numbering" w:customStyle="1" w:styleId="11">
    <w:name w:val="Нет списка1"/>
    <w:next w:val="a2"/>
    <w:uiPriority w:val="99"/>
    <w:semiHidden/>
    <w:unhideWhenUsed/>
    <w:rsid w:val="0025541A"/>
  </w:style>
  <w:style w:type="paragraph" w:customStyle="1" w:styleId="12">
    <w:name w:val="Без интервала1"/>
    <w:rsid w:val="0025541A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Plain Text"/>
    <w:basedOn w:val="a"/>
    <w:link w:val="afe"/>
    <w:rsid w:val="0025541A"/>
    <w:rPr>
      <w:rFonts w:ascii="Courier New" w:hAnsi="Courier New"/>
      <w:sz w:val="20"/>
      <w:szCs w:val="20"/>
      <w:lang w:val="x-none" w:eastAsia="en-US"/>
    </w:rPr>
  </w:style>
  <w:style w:type="character" w:customStyle="1" w:styleId="afe">
    <w:name w:val="Текст Знак"/>
    <w:basedOn w:val="a0"/>
    <w:link w:val="afd"/>
    <w:rsid w:val="0025541A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tex1st">
    <w:name w:val="tex1st"/>
    <w:basedOn w:val="a"/>
    <w:rsid w:val="0025541A"/>
    <w:pPr>
      <w:spacing w:before="100" w:beforeAutospacing="1" w:after="100" w:afterAutospacing="1"/>
    </w:pPr>
    <w:rPr>
      <w:sz w:val="24"/>
    </w:rPr>
  </w:style>
  <w:style w:type="paragraph" w:customStyle="1" w:styleId="tex2st">
    <w:name w:val="tex2st"/>
    <w:basedOn w:val="a"/>
    <w:rsid w:val="0025541A"/>
    <w:pPr>
      <w:spacing w:before="100" w:beforeAutospacing="1" w:after="100" w:afterAutospacing="1"/>
    </w:pPr>
    <w:rPr>
      <w:sz w:val="24"/>
    </w:rPr>
  </w:style>
  <w:style w:type="character" w:styleId="aff">
    <w:name w:val="footnote reference"/>
    <w:uiPriority w:val="99"/>
    <w:rsid w:val="0025541A"/>
    <w:rPr>
      <w:vertAlign w:val="superscript"/>
    </w:rPr>
  </w:style>
  <w:style w:type="paragraph" w:styleId="aff0">
    <w:name w:val="footnote text"/>
    <w:basedOn w:val="a"/>
    <w:link w:val="aff1"/>
    <w:uiPriority w:val="99"/>
    <w:rsid w:val="0025541A"/>
    <w:rPr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255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harChar1">
    <w:name w:val="Char Char"/>
    <w:basedOn w:val="a"/>
    <w:rsid w:val="0025541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ConsPlusNormal0">
    <w:name w:val="ConsPlusNormal Знак"/>
    <w:link w:val="ConsPlusNormal"/>
    <w:locked/>
    <w:rsid w:val="0025541A"/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39"/>
    <w:rsid w:val="00255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25541A"/>
  </w:style>
  <w:style w:type="paragraph" w:customStyle="1" w:styleId="ConsPlusTitlePage">
    <w:name w:val="ConsPlusTitlePage"/>
    <w:uiPriority w:val="99"/>
    <w:rsid w:val="002554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25541A"/>
    <w:rPr>
      <w:rFonts w:eastAsia="Times New Roman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5541A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 w:val="22"/>
      <w:szCs w:val="28"/>
      <w:lang w:eastAsia="en-US"/>
    </w:rPr>
  </w:style>
  <w:style w:type="table" w:customStyle="1" w:styleId="28">
    <w:name w:val="Сетка таблицы2"/>
    <w:basedOn w:val="a1"/>
    <w:next w:val="af1"/>
    <w:uiPriority w:val="59"/>
    <w:rsid w:val="0025541A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2554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3">
    <w:name w:val="Placeholder Text"/>
    <w:uiPriority w:val="99"/>
    <w:semiHidden/>
    <w:rsid w:val="0025541A"/>
    <w:rPr>
      <w:color w:val="808080"/>
    </w:rPr>
  </w:style>
  <w:style w:type="character" w:customStyle="1" w:styleId="29">
    <w:name w:val="Основной текст (2) + Полужирный"/>
    <w:rsid w:val="00255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25541A"/>
    <w:rPr>
      <w:sz w:val="24"/>
    </w:rPr>
  </w:style>
  <w:style w:type="character" w:customStyle="1" w:styleId="41">
    <w:name w:val="Основной текст (4)_"/>
    <w:basedOn w:val="a0"/>
    <w:link w:val="42"/>
    <w:locked/>
    <w:rsid w:val="002554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5541A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  <w:lang w:eastAsia="en-US"/>
    </w:rPr>
  </w:style>
  <w:style w:type="character" w:customStyle="1" w:styleId="32">
    <w:name w:val="Основной текст (3)_"/>
    <w:basedOn w:val="a0"/>
    <w:link w:val="33"/>
    <w:locked/>
    <w:rsid w:val="002554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5541A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consultantplus://offline/ref=64AB9D4C667B8F159066A37D6AEB611F45D7B290400EAD91498E02EB859BC1EA9CEE11488C0AC7B647D73E36464375E7F0755DC03ECF966112KB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EACC-C02E-4311-B515-BF5F6D26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13827</Words>
  <Characters>78819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12</cp:revision>
  <cp:lastPrinted>2023-08-11T08:30:00Z</cp:lastPrinted>
  <dcterms:created xsi:type="dcterms:W3CDTF">2022-03-01T03:44:00Z</dcterms:created>
  <dcterms:modified xsi:type="dcterms:W3CDTF">2023-08-14T04:25:00Z</dcterms:modified>
</cp:coreProperties>
</file>